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F8C" w:rsidRPr="007D5058" w:rsidRDefault="0020156B" w:rsidP="00F13443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Viaţa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spirituală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gramStart"/>
      <w:r w:rsidRPr="007D5058">
        <w:rPr>
          <w:rFonts w:ascii="Arial" w:hAnsi="Arial" w:cs="Arial"/>
          <w:bCs/>
          <w:sz w:val="24"/>
          <w:szCs w:val="24"/>
          <w:lang w:val="fr-FR"/>
        </w:rPr>
        <w:t>a</w:t>
      </w:r>
      <w:proofErr w:type="gram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oamenilor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preistorie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este la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fel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bogată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ca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a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noastră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. Dar,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vreme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ce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noi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ştim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mai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mul</w:t>
      </w:r>
      <w:r w:rsidR="00A30CE9" w:rsidRPr="007D5058">
        <w:rPr>
          <w:rFonts w:ascii="Arial" w:hAnsi="Arial" w:cs="Arial"/>
          <w:bCs/>
          <w:sz w:val="24"/>
          <w:szCs w:val="24"/>
          <w:lang w:val="fr-FR"/>
        </w:rPr>
        <w:t>te</w:t>
      </w:r>
      <w:proofErr w:type="spellEnd"/>
      <w:r w:rsidR="00A30CE9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A30CE9" w:rsidRPr="007D5058">
        <w:rPr>
          <w:rFonts w:ascii="Arial" w:hAnsi="Arial" w:cs="Arial"/>
          <w:bCs/>
          <w:sz w:val="24"/>
          <w:szCs w:val="24"/>
          <w:lang w:val="fr-FR"/>
        </w:rPr>
        <w:t>despre</w:t>
      </w:r>
      <w:proofErr w:type="spellEnd"/>
      <w:r w:rsidR="00A30CE9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A30CE9" w:rsidRPr="007D5058">
        <w:rPr>
          <w:rFonts w:ascii="Arial" w:hAnsi="Arial" w:cs="Arial"/>
          <w:bCs/>
          <w:sz w:val="24"/>
          <w:szCs w:val="24"/>
          <w:lang w:val="fr-FR"/>
        </w:rPr>
        <w:t>lumea</w:t>
      </w:r>
      <w:proofErr w:type="spellEnd"/>
      <w:r w:rsidR="00A30CE9" w:rsidRPr="007D5058">
        <w:rPr>
          <w:rFonts w:ascii="Arial" w:hAnsi="Arial" w:cs="Arial"/>
          <w:bCs/>
          <w:sz w:val="24"/>
          <w:szCs w:val="24"/>
          <w:lang w:val="fr-FR"/>
        </w:rPr>
        <w:t xml:space="preserve"> ce ne </w:t>
      </w:r>
      <w:proofErr w:type="spellStart"/>
      <w:r w:rsidR="00A30CE9" w:rsidRPr="007D5058">
        <w:rPr>
          <w:rFonts w:ascii="Arial" w:hAnsi="Arial" w:cs="Arial"/>
          <w:bCs/>
          <w:sz w:val="24"/>
          <w:szCs w:val="24"/>
          <w:lang w:val="fr-FR"/>
        </w:rPr>
        <w:t>înconjoară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primitivii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nu au la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dispoziţie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instrumentele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astăzi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20156B" w:rsidRPr="007D5058" w:rsidRDefault="00FF391F" w:rsidP="00F13443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Nesiguranţa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obţinerea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hranei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faptul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că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nu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găsesc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răspunsurile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la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întrebări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cum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ar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fi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cauza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anotimpurilor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sau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originea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animalelor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, i-au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făcut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să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proofErr w:type="gram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acorde</w:t>
      </w:r>
      <w:proofErr w:type="spellEnd"/>
      <w:proofErr w:type="gram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puteri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deosebite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unor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plante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animale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sau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unor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fiinţe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supranaturale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0B1C25" w:rsidRPr="007D5058" w:rsidRDefault="000B1C25" w:rsidP="00F13443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Primitivii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cred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dacă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nu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acordă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respectul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cuvenit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acestor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fiinţe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(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prin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dansuri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ceremonii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),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ele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se pot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răzbuna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refuzând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să-i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ajute la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vânătoare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cules. </w:t>
      </w:r>
    </w:p>
    <w:p w:rsidR="000B1C25" w:rsidRPr="007D5058" w:rsidRDefault="000B1C25" w:rsidP="00F13443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Un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loc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aparte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îl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ocupă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cultul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morţilor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Obiceiul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îngropării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celor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morţi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cu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daruri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(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ofrande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)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alături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apare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la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sfârşitul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paleoliticului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, dar el se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răspândeşte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cu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deosebire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timpul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epocilor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următoare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753F8C" w:rsidRPr="007D5058" w:rsidRDefault="00154C9B" w:rsidP="00F13443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neolitic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atunci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când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agricultura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creşterea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C67B9">
        <w:rPr>
          <w:rFonts w:ascii="Arial" w:hAnsi="Arial" w:cs="Arial"/>
          <w:bCs/>
          <w:sz w:val="24"/>
          <w:szCs w:val="24"/>
          <w:lang w:val="fr-FR"/>
        </w:rPr>
        <w:t>animalelor</w:t>
      </w:r>
      <w:proofErr w:type="spellEnd"/>
      <w:r w:rsidR="000C67B9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au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devenit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ocupaţiile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bază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religia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primitivă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apar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divinităţi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care pot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asigura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recolte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bogate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turme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numeroase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F3122D" w:rsidRPr="007D5058" w:rsidRDefault="00EA55FC" w:rsidP="00720FC8">
      <w:p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>
        <w:rPr>
          <w:rFonts w:ascii="Arial" w:hAnsi="Arial" w:cs="Arial"/>
          <w:noProof/>
          <w:lang w:val="ro-RO" w:eastAsia="ro-RO"/>
        </w:rPr>
        <w:drawing>
          <wp:inline distT="0" distB="0" distL="0" distR="0">
            <wp:extent cx="3590925" cy="3590925"/>
            <wp:effectExtent l="19050" t="0" r="9525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29F" w:rsidRPr="007D5058" w:rsidRDefault="00CE3B8B" w:rsidP="00F13443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Aceste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divinităţi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reprezentate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cel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mai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adesea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sub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înfăţişarea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unor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femei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erau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adorate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construcţii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simple,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puţin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diferite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locuinţele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obişnuite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–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sanctuarele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5B07C4" w:rsidRPr="007D5058" w:rsidRDefault="00FE62BC" w:rsidP="00F13443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epoca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metalelor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schimbările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introduse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gramStart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indo-europeni</w:t>
      </w:r>
      <w:proofErr w:type="spellEnd"/>
      <w:proofErr w:type="gram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sunt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deosebite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Acum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apar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temple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morminte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de mari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dimensiuni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care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sunt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înmormântaţi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membrii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unui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singur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clan.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Tot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acum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apar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divinităţile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(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zeii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>)</w:t>
      </w:r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războinice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cultele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închinate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Soarelui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Numărul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zeilor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creşte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panteonul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începe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să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fie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organizat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asemeni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unei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familii</w:t>
      </w:r>
      <w:proofErr w:type="spellEnd"/>
      <w:r w:rsidR="00BE3DFE">
        <w:rPr>
          <w:rFonts w:ascii="Arial" w:hAnsi="Arial" w:cs="Arial"/>
          <w:bCs/>
          <w:sz w:val="24"/>
          <w:szCs w:val="24"/>
          <w:lang w:val="fr-FR"/>
        </w:rPr>
        <w:t>,</w:t>
      </w:r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care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tatăl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este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stăpân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F53AA1" w:rsidRPr="007D5058" w:rsidRDefault="009F4D3E" w:rsidP="00F13443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Arta este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ea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legată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lumea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spirituală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ne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oferă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principalele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informaţii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Dacă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paleolitic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arta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este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reprezentată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doar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podoabele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os, corn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piatră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picturile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rupestre (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întruchipând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animale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cunoscute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gramStart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oameni</w:t>
      </w:r>
      <w:proofErr w:type="spellEnd"/>
      <w:proofErr w:type="gram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),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neolitic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ea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cuprinde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statuete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feminine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care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simbolizează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rodnicia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pământului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bogăţia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turmelor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Tot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acum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dezvoltă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ceramica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pictată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cu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motive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geometrice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zoomorfe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9F4D3E" w:rsidRPr="007D5058" w:rsidRDefault="005958F0" w:rsidP="00F13443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lastRenderedPageBreak/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epoca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metalelor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cele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mai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răspândite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realizări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artei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sunt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podoabele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obiectele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gramStart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aur</w:t>
      </w:r>
      <w:proofErr w:type="spellEnd"/>
      <w:proofErr w:type="gram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argint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decorate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cu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reprezentări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umane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zoomorfe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geometrice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EB6CB0" w:rsidRPr="007D5058" w:rsidRDefault="00386779" w:rsidP="00EB6CB0">
      <w:pPr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7D5058">
        <w:rPr>
          <w:rFonts w:ascii="Arial" w:hAnsi="Arial" w:cs="Arial"/>
          <w:bCs/>
          <w:sz w:val="24"/>
          <w:szCs w:val="24"/>
          <w:lang w:val="it-IT"/>
        </w:rPr>
        <w:t>Ce izvoare istorice sunt utilizate pentru cercetarea preistoriei ?</w:t>
      </w:r>
    </w:p>
    <w:p w:rsidR="00EB6CB0" w:rsidRPr="007D5058" w:rsidRDefault="00386779" w:rsidP="00EB6CB0">
      <w:pPr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7D5058">
        <w:rPr>
          <w:rFonts w:ascii="Arial" w:hAnsi="Arial" w:cs="Arial"/>
          <w:bCs/>
          <w:sz w:val="24"/>
          <w:szCs w:val="24"/>
          <w:lang w:val="it-IT"/>
        </w:rPr>
        <w:t>izvoare arheologice</w:t>
      </w:r>
    </w:p>
    <w:p w:rsidR="00EB6CB0" w:rsidRPr="007D5058" w:rsidRDefault="00386779" w:rsidP="00EB6CB0">
      <w:pPr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7D5058">
        <w:rPr>
          <w:rFonts w:ascii="Arial" w:hAnsi="Arial" w:cs="Arial"/>
          <w:bCs/>
          <w:sz w:val="24"/>
          <w:szCs w:val="24"/>
          <w:lang w:val="it-IT"/>
        </w:rPr>
        <w:t>izvoare scrise</w:t>
      </w:r>
    </w:p>
    <w:p w:rsidR="00EB6CB0" w:rsidRPr="007D5058" w:rsidRDefault="00386779" w:rsidP="00EB6CB0">
      <w:pPr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7D5058">
        <w:rPr>
          <w:rFonts w:ascii="Arial" w:hAnsi="Arial" w:cs="Arial"/>
          <w:bCs/>
          <w:sz w:val="24"/>
          <w:szCs w:val="24"/>
          <w:lang w:val="it-IT"/>
        </w:rPr>
        <w:t>izvoare numismatice</w:t>
      </w:r>
    </w:p>
    <w:p w:rsidR="00EB6CB0" w:rsidRPr="007D5058" w:rsidRDefault="00AA167E" w:rsidP="00EB6CB0">
      <w:pPr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7D5058">
        <w:rPr>
          <w:rFonts w:ascii="Arial" w:hAnsi="Arial" w:cs="Arial"/>
          <w:bCs/>
          <w:sz w:val="24"/>
          <w:szCs w:val="24"/>
          <w:lang w:val="it-IT"/>
        </w:rPr>
        <w:t>Redaţi pe scurt înţelesul termenilor:</w:t>
      </w:r>
    </w:p>
    <w:p w:rsidR="00EB6CB0" w:rsidRPr="007D5058" w:rsidRDefault="00AA167E" w:rsidP="00AE48E2">
      <w:pPr>
        <w:numPr>
          <w:ilvl w:val="0"/>
          <w:numId w:val="5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7D5058">
        <w:rPr>
          <w:rFonts w:ascii="Arial" w:hAnsi="Arial" w:cs="Arial"/>
          <w:bCs/>
          <w:sz w:val="24"/>
          <w:szCs w:val="24"/>
          <w:lang w:val="it-IT"/>
        </w:rPr>
        <w:t>preistorie</w:t>
      </w:r>
    </w:p>
    <w:p w:rsidR="00EB6CB0" w:rsidRPr="007D5058" w:rsidRDefault="00AA167E" w:rsidP="00EB6CB0">
      <w:pPr>
        <w:numPr>
          <w:ilvl w:val="0"/>
          <w:numId w:val="5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7D5058">
        <w:rPr>
          <w:rFonts w:ascii="Arial" w:hAnsi="Arial" w:cs="Arial"/>
          <w:bCs/>
          <w:sz w:val="24"/>
          <w:szCs w:val="24"/>
          <w:lang w:val="it-IT"/>
        </w:rPr>
        <w:t>hominid</w:t>
      </w:r>
    </w:p>
    <w:p w:rsidR="00EB6CB0" w:rsidRPr="007D5058" w:rsidRDefault="00AA167E" w:rsidP="00EB6CB0">
      <w:pPr>
        <w:numPr>
          <w:ilvl w:val="0"/>
          <w:numId w:val="5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migraţie</w:t>
      </w:r>
      <w:proofErr w:type="spellEnd"/>
    </w:p>
    <w:p w:rsidR="00EB6CB0" w:rsidRPr="007D5058" w:rsidRDefault="000406A8" w:rsidP="00EB6CB0">
      <w:pPr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gramStart"/>
      <w:r w:rsidRPr="007D5058">
        <w:rPr>
          <w:rFonts w:ascii="Arial" w:hAnsi="Arial" w:cs="Arial"/>
          <w:bCs/>
          <w:sz w:val="24"/>
          <w:szCs w:val="24"/>
          <w:lang w:val="fr-FR"/>
        </w:rPr>
        <w:t>ce</w:t>
      </w:r>
      <w:proofErr w:type="gram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epoci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preistoriei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au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fost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realizate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> :</w:t>
      </w:r>
    </w:p>
    <w:p w:rsidR="00EB6CB0" w:rsidRPr="007D5058" w:rsidRDefault="000406A8" w:rsidP="00AE48E2">
      <w:pPr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domesticirea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animalelor</w:t>
      </w:r>
      <w:proofErr w:type="spellEnd"/>
    </w:p>
    <w:p w:rsidR="00EB6CB0" w:rsidRPr="007D5058" w:rsidRDefault="000406A8" w:rsidP="00EB6CB0">
      <w:pPr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metalurgia</w:t>
      </w:r>
      <w:proofErr w:type="spellEnd"/>
    </w:p>
    <w:p w:rsidR="000406A8" w:rsidRPr="007D5058" w:rsidRDefault="000406A8" w:rsidP="00EB6CB0">
      <w:pPr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olăritul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"/>
        <w:gridCol w:w="1477"/>
        <w:gridCol w:w="2070"/>
        <w:gridCol w:w="2070"/>
        <w:gridCol w:w="2072"/>
      </w:tblGrid>
      <w:tr w:rsidR="00C051BC" w:rsidRPr="00D30556" w:rsidTr="00C051BC">
        <w:tc>
          <w:tcPr>
            <w:tcW w:w="591" w:type="pct"/>
          </w:tcPr>
          <w:p w:rsidR="00C051BC" w:rsidRPr="00D30556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D30556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Nr. </w:t>
            </w:r>
            <w:proofErr w:type="spellStart"/>
            <w:r w:rsidRPr="00D30556">
              <w:rPr>
                <w:rFonts w:ascii="Arial" w:hAnsi="Arial" w:cs="Arial"/>
                <w:bCs/>
                <w:sz w:val="28"/>
                <w:szCs w:val="28"/>
                <w:lang w:val="fr-FR"/>
              </w:rPr>
              <w:t>Crt</w:t>
            </w:r>
            <w:proofErr w:type="spellEnd"/>
            <w:r w:rsidRPr="00D30556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847" w:type="pct"/>
          </w:tcPr>
          <w:p w:rsidR="00C051BC" w:rsidRPr="00D30556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proofErr w:type="spellStart"/>
            <w:r w:rsidRPr="00D30556">
              <w:rPr>
                <w:rFonts w:ascii="Arial" w:hAnsi="Arial" w:cs="Arial"/>
                <w:bCs/>
                <w:sz w:val="28"/>
                <w:szCs w:val="28"/>
                <w:lang w:val="fr-FR"/>
              </w:rPr>
              <w:t>Vocabular</w:t>
            </w:r>
            <w:proofErr w:type="spellEnd"/>
          </w:p>
        </w:tc>
        <w:tc>
          <w:tcPr>
            <w:tcW w:w="1187" w:type="pct"/>
          </w:tcPr>
          <w:p w:rsidR="00C051BC" w:rsidRPr="00D30556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proofErr w:type="spellStart"/>
            <w:r w:rsidRPr="00D30556">
              <w:rPr>
                <w:rFonts w:ascii="Arial" w:hAnsi="Arial" w:cs="Arial"/>
                <w:bCs/>
                <w:sz w:val="28"/>
                <w:szCs w:val="28"/>
                <w:lang w:val="fr-FR"/>
              </w:rPr>
              <w:t>Descriere</w:t>
            </w:r>
            <w:proofErr w:type="spellEnd"/>
          </w:p>
        </w:tc>
        <w:tc>
          <w:tcPr>
            <w:tcW w:w="1187" w:type="pct"/>
          </w:tcPr>
          <w:p w:rsidR="00C051BC" w:rsidRPr="00D30556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</w:p>
        </w:tc>
        <w:tc>
          <w:tcPr>
            <w:tcW w:w="1188" w:type="pct"/>
          </w:tcPr>
          <w:p w:rsidR="00C051BC" w:rsidRPr="00D30556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</w:p>
        </w:tc>
      </w:tr>
      <w:tr w:rsidR="00C051BC" w:rsidRPr="007D5058" w:rsidTr="00C051BC">
        <w:tc>
          <w:tcPr>
            <w:tcW w:w="591" w:type="pct"/>
          </w:tcPr>
          <w:p w:rsidR="00C051BC" w:rsidRPr="007D5058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847" w:type="pct"/>
          </w:tcPr>
          <w:p w:rsidR="00C051BC" w:rsidRPr="007D5058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it-IT"/>
              </w:rPr>
            </w:pPr>
            <w:r w:rsidRPr="007D5058">
              <w:rPr>
                <w:rFonts w:ascii="Arial" w:hAnsi="Arial" w:cs="Arial"/>
                <w:bCs/>
                <w:sz w:val="24"/>
                <w:szCs w:val="24"/>
                <w:lang w:val="it-IT"/>
              </w:rPr>
              <w:t>megalit</w:t>
            </w:r>
          </w:p>
        </w:tc>
        <w:tc>
          <w:tcPr>
            <w:tcW w:w="1187" w:type="pct"/>
          </w:tcPr>
          <w:p w:rsidR="00C051BC" w:rsidRPr="007D5058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7D5058">
              <w:rPr>
                <w:rFonts w:ascii="Arial" w:hAnsi="Arial" w:cs="Arial"/>
                <w:bCs/>
                <w:sz w:val="24"/>
                <w:szCs w:val="24"/>
                <w:lang w:val="it-IT"/>
              </w:rPr>
              <w:t>construcţie preistorică din pietre uriaşe</w:t>
            </w:r>
          </w:p>
        </w:tc>
        <w:tc>
          <w:tcPr>
            <w:tcW w:w="1187" w:type="pct"/>
          </w:tcPr>
          <w:p w:rsidR="00C051BC" w:rsidRPr="007D5058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it-IT"/>
              </w:rPr>
            </w:pPr>
          </w:p>
        </w:tc>
        <w:tc>
          <w:tcPr>
            <w:tcW w:w="1188" w:type="pct"/>
          </w:tcPr>
          <w:p w:rsidR="00C051BC" w:rsidRPr="007D5058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it-IT"/>
              </w:rPr>
            </w:pPr>
          </w:p>
        </w:tc>
      </w:tr>
      <w:tr w:rsidR="00C051BC" w:rsidRPr="007D5058" w:rsidTr="00C051BC">
        <w:tc>
          <w:tcPr>
            <w:tcW w:w="591" w:type="pct"/>
          </w:tcPr>
          <w:p w:rsidR="00C051BC" w:rsidRPr="007D5058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847" w:type="pct"/>
          </w:tcPr>
          <w:p w:rsidR="00C051BC" w:rsidRPr="007D5058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proofErr w:type="spellStart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pictură</w:t>
            </w:r>
            <w:proofErr w:type="spellEnd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rupestră</w:t>
            </w:r>
            <w:proofErr w:type="spellEnd"/>
          </w:p>
        </w:tc>
        <w:tc>
          <w:tcPr>
            <w:tcW w:w="1187" w:type="pct"/>
          </w:tcPr>
          <w:p w:rsidR="00C051BC" w:rsidRPr="007D5058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proofErr w:type="spellStart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pictură</w:t>
            </w:r>
            <w:proofErr w:type="spellEnd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pe</w:t>
            </w:r>
            <w:proofErr w:type="spellEnd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pereţii</w:t>
            </w:r>
            <w:proofErr w:type="spellEnd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peşterilor</w:t>
            </w:r>
            <w:proofErr w:type="spellEnd"/>
          </w:p>
        </w:tc>
        <w:tc>
          <w:tcPr>
            <w:tcW w:w="1187" w:type="pct"/>
          </w:tcPr>
          <w:p w:rsidR="00C051BC" w:rsidRPr="007D5058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</w:p>
        </w:tc>
        <w:tc>
          <w:tcPr>
            <w:tcW w:w="1188" w:type="pct"/>
          </w:tcPr>
          <w:p w:rsidR="00C051BC" w:rsidRPr="007D5058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</w:p>
        </w:tc>
      </w:tr>
      <w:tr w:rsidR="00C051BC" w:rsidRPr="007D5058" w:rsidTr="00C051BC">
        <w:tc>
          <w:tcPr>
            <w:tcW w:w="591" w:type="pct"/>
          </w:tcPr>
          <w:p w:rsidR="00C051BC" w:rsidRPr="007D5058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847" w:type="pct"/>
          </w:tcPr>
          <w:p w:rsidR="00C051BC" w:rsidRPr="007D5058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7D5058">
              <w:rPr>
                <w:rFonts w:ascii="Arial" w:hAnsi="Arial" w:cs="Arial"/>
                <w:bCs/>
                <w:sz w:val="24"/>
                <w:szCs w:val="24"/>
              </w:rPr>
              <w:t>zoomorf</w:t>
            </w:r>
            <w:proofErr w:type="spellEnd"/>
          </w:p>
        </w:tc>
        <w:tc>
          <w:tcPr>
            <w:tcW w:w="1187" w:type="pct"/>
          </w:tcPr>
          <w:p w:rsidR="00C051BC" w:rsidRPr="007D5058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7D5058">
              <w:rPr>
                <w:rFonts w:ascii="Arial" w:hAnsi="Arial" w:cs="Arial"/>
                <w:bCs/>
                <w:sz w:val="24"/>
                <w:szCs w:val="24"/>
              </w:rPr>
              <w:t xml:space="preserve">care are </w:t>
            </w:r>
            <w:proofErr w:type="spellStart"/>
            <w:r w:rsidRPr="007D5058">
              <w:rPr>
                <w:rFonts w:ascii="Arial" w:hAnsi="Arial" w:cs="Arial"/>
                <w:bCs/>
                <w:sz w:val="24"/>
                <w:szCs w:val="24"/>
              </w:rPr>
              <w:t>formă</w:t>
            </w:r>
            <w:proofErr w:type="spellEnd"/>
            <w:r w:rsidRPr="007D5058">
              <w:rPr>
                <w:rFonts w:ascii="Arial" w:hAnsi="Arial" w:cs="Arial"/>
                <w:bCs/>
                <w:sz w:val="24"/>
                <w:szCs w:val="24"/>
              </w:rPr>
              <w:t xml:space="preserve"> de animal</w:t>
            </w:r>
          </w:p>
        </w:tc>
        <w:tc>
          <w:tcPr>
            <w:tcW w:w="1187" w:type="pct"/>
          </w:tcPr>
          <w:p w:rsidR="00C051BC" w:rsidRPr="007D5058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8" w:type="pct"/>
          </w:tcPr>
          <w:p w:rsidR="00C051BC" w:rsidRPr="007D5058" w:rsidRDefault="00C051BC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D92A0B" w:rsidRPr="00D30556" w:rsidRDefault="00391F87" w:rsidP="00D30556">
      <w:pPr>
        <w:spacing w:before="60"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D30556">
        <w:rPr>
          <w:rFonts w:ascii="Arial" w:hAnsi="Arial" w:cs="Arial"/>
          <w:bCs/>
          <w:sz w:val="24"/>
          <w:szCs w:val="24"/>
          <w:lang w:val="fr-FR"/>
        </w:rPr>
        <w:t>(</w:t>
      </w:r>
      <w:proofErr w:type="spellStart"/>
      <w:r w:rsidRPr="00D30556">
        <w:rPr>
          <w:rFonts w:ascii="Arial" w:hAnsi="Arial" w:cs="Arial"/>
          <w:bCs/>
          <w:sz w:val="24"/>
          <w:szCs w:val="24"/>
          <w:lang w:val="fr-FR"/>
        </w:rPr>
        <w:t>Adaptat</w:t>
      </w:r>
      <w:proofErr w:type="spellEnd"/>
      <w:r w:rsidRPr="00D30556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D30556">
        <w:rPr>
          <w:rFonts w:ascii="Arial" w:hAnsi="Arial" w:cs="Arial"/>
          <w:bCs/>
          <w:sz w:val="24"/>
          <w:szCs w:val="24"/>
          <w:lang w:val="fr-FR"/>
        </w:rPr>
        <w:t>după</w:t>
      </w:r>
      <w:proofErr w:type="spellEnd"/>
      <w:r w:rsidRPr="00D30556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D30556">
        <w:rPr>
          <w:rFonts w:ascii="Arial" w:hAnsi="Arial" w:cs="Arial"/>
          <w:bCs/>
          <w:i/>
          <w:iCs/>
          <w:sz w:val="24"/>
          <w:szCs w:val="24"/>
          <w:lang w:val="fr-FR"/>
        </w:rPr>
        <w:t>Manualul</w:t>
      </w:r>
      <w:proofErr w:type="spellEnd"/>
      <w:r w:rsidRPr="00D30556">
        <w:rPr>
          <w:rFonts w:ascii="Arial" w:hAnsi="Arial" w:cs="Arial"/>
          <w:bCs/>
          <w:i/>
          <w:iCs/>
          <w:sz w:val="24"/>
          <w:szCs w:val="24"/>
          <w:lang w:val="fr-FR"/>
        </w:rPr>
        <w:t xml:space="preserve"> </w:t>
      </w:r>
      <w:proofErr w:type="gramStart"/>
      <w:r w:rsidRPr="00D30556">
        <w:rPr>
          <w:rFonts w:ascii="Arial" w:hAnsi="Arial" w:cs="Arial"/>
          <w:bCs/>
          <w:i/>
          <w:iCs/>
          <w:sz w:val="24"/>
          <w:szCs w:val="24"/>
          <w:lang w:val="fr-FR"/>
        </w:rPr>
        <w:t xml:space="preserve">de </w:t>
      </w:r>
      <w:proofErr w:type="spellStart"/>
      <w:r w:rsidRPr="00D30556">
        <w:rPr>
          <w:rFonts w:ascii="Arial" w:hAnsi="Arial" w:cs="Arial"/>
          <w:bCs/>
          <w:i/>
          <w:iCs/>
          <w:sz w:val="24"/>
          <w:szCs w:val="24"/>
          <w:lang w:val="fr-FR"/>
        </w:rPr>
        <w:t>Istorie</w:t>
      </w:r>
      <w:proofErr w:type="spellEnd"/>
      <w:proofErr w:type="gramEnd"/>
      <w:r w:rsidR="00B9793A" w:rsidRPr="00D30556">
        <w:rPr>
          <w:rFonts w:ascii="Arial" w:hAnsi="Arial" w:cs="Arial"/>
          <w:bCs/>
          <w:i/>
          <w:iCs/>
          <w:sz w:val="24"/>
          <w:szCs w:val="24"/>
          <w:lang w:val="fr-FR"/>
        </w:rPr>
        <w:t>,</w:t>
      </w:r>
      <w:r w:rsidRPr="00D30556">
        <w:rPr>
          <w:rFonts w:ascii="Arial" w:hAnsi="Arial" w:cs="Arial"/>
          <w:bCs/>
          <w:i/>
          <w:sz w:val="24"/>
          <w:szCs w:val="24"/>
          <w:lang w:val="fr-FR"/>
        </w:rPr>
        <w:t xml:space="preserve"> </w:t>
      </w:r>
      <w:proofErr w:type="spellStart"/>
      <w:r w:rsidRPr="00D30556">
        <w:rPr>
          <w:rFonts w:ascii="Arial" w:hAnsi="Arial" w:cs="Arial"/>
          <w:bCs/>
          <w:i/>
          <w:iCs/>
          <w:sz w:val="24"/>
          <w:szCs w:val="24"/>
          <w:lang w:val="fr-FR"/>
        </w:rPr>
        <w:t>clasa</w:t>
      </w:r>
      <w:proofErr w:type="spellEnd"/>
      <w:r w:rsidRPr="00D30556">
        <w:rPr>
          <w:rFonts w:ascii="Arial" w:hAnsi="Arial" w:cs="Arial"/>
          <w:bCs/>
          <w:i/>
          <w:iCs/>
          <w:sz w:val="24"/>
          <w:szCs w:val="24"/>
          <w:lang w:val="fr-FR"/>
        </w:rPr>
        <w:t xml:space="preserve"> a V-a</w:t>
      </w:r>
      <w:r w:rsidRPr="00D30556">
        <w:rPr>
          <w:rFonts w:ascii="Arial" w:hAnsi="Arial" w:cs="Arial"/>
          <w:bCs/>
          <w:sz w:val="24"/>
          <w:szCs w:val="24"/>
          <w:lang w:val="fr-FR"/>
        </w:rPr>
        <w:t xml:space="preserve">, Zoe Petre, Laura </w:t>
      </w:r>
      <w:proofErr w:type="spellStart"/>
      <w:r w:rsidRPr="00D30556">
        <w:rPr>
          <w:rFonts w:ascii="Arial" w:hAnsi="Arial" w:cs="Arial"/>
          <w:bCs/>
          <w:sz w:val="24"/>
          <w:szCs w:val="24"/>
          <w:lang w:val="fr-FR"/>
        </w:rPr>
        <w:t>Căpiţă</w:t>
      </w:r>
      <w:proofErr w:type="spellEnd"/>
      <w:r w:rsidRPr="00D30556">
        <w:rPr>
          <w:rFonts w:ascii="Arial" w:hAnsi="Arial" w:cs="Arial"/>
          <w:bCs/>
          <w:sz w:val="24"/>
          <w:szCs w:val="24"/>
          <w:lang w:val="fr-FR"/>
        </w:rPr>
        <w:t xml:space="preserve">, Monica </w:t>
      </w:r>
      <w:proofErr w:type="spellStart"/>
      <w:r w:rsidRPr="00D30556">
        <w:rPr>
          <w:rFonts w:ascii="Arial" w:hAnsi="Arial" w:cs="Arial"/>
          <w:bCs/>
          <w:sz w:val="24"/>
          <w:szCs w:val="24"/>
          <w:lang w:val="fr-FR"/>
        </w:rPr>
        <w:t>Dvorski</w:t>
      </w:r>
      <w:proofErr w:type="spellEnd"/>
      <w:r w:rsidRPr="00D30556">
        <w:rPr>
          <w:rFonts w:ascii="Arial" w:hAnsi="Arial" w:cs="Arial"/>
          <w:bCs/>
          <w:sz w:val="24"/>
          <w:szCs w:val="24"/>
          <w:lang w:val="fr-FR"/>
        </w:rPr>
        <w:t xml:space="preserve">, Carol </w:t>
      </w:r>
      <w:proofErr w:type="spellStart"/>
      <w:r w:rsidRPr="00D30556">
        <w:rPr>
          <w:rFonts w:ascii="Arial" w:hAnsi="Arial" w:cs="Arial"/>
          <w:bCs/>
          <w:sz w:val="24"/>
          <w:szCs w:val="24"/>
          <w:lang w:val="fr-FR"/>
        </w:rPr>
        <w:t>Căpiţă</w:t>
      </w:r>
      <w:proofErr w:type="spellEnd"/>
      <w:r w:rsidRPr="00D30556">
        <w:rPr>
          <w:rFonts w:ascii="Arial" w:hAnsi="Arial" w:cs="Arial"/>
          <w:bCs/>
          <w:sz w:val="24"/>
          <w:szCs w:val="24"/>
          <w:lang w:val="fr-FR"/>
        </w:rPr>
        <w:t>, Io</w:t>
      </w:r>
      <w:bookmarkStart w:id="0" w:name="_GoBack"/>
      <w:bookmarkEnd w:id="0"/>
      <w:r w:rsidRPr="00D30556">
        <w:rPr>
          <w:rFonts w:ascii="Arial" w:hAnsi="Arial" w:cs="Arial"/>
          <w:bCs/>
          <w:sz w:val="24"/>
          <w:szCs w:val="24"/>
          <w:lang w:val="fr-FR"/>
        </w:rPr>
        <w:t xml:space="preserve">an </w:t>
      </w:r>
      <w:proofErr w:type="spellStart"/>
      <w:r w:rsidRPr="00D30556">
        <w:rPr>
          <w:rFonts w:ascii="Arial" w:hAnsi="Arial" w:cs="Arial"/>
          <w:bCs/>
          <w:sz w:val="24"/>
          <w:szCs w:val="24"/>
          <w:lang w:val="fr-FR"/>
        </w:rPr>
        <w:t>Grosu</w:t>
      </w:r>
      <w:proofErr w:type="spellEnd"/>
      <w:r w:rsidRPr="00D30556">
        <w:rPr>
          <w:rFonts w:ascii="Arial" w:hAnsi="Arial" w:cs="Arial"/>
          <w:bCs/>
          <w:sz w:val="24"/>
          <w:szCs w:val="24"/>
          <w:lang w:val="fr-FR"/>
        </w:rPr>
        <w:t>)</w:t>
      </w:r>
    </w:p>
    <w:sectPr w:rsidR="00D92A0B" w:rsidRPr="00D30556" w:rsidSect="00C051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276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C8E" w:rsidRDefault="00C10C8E">
      <w:r>
        <w:separator/>
      </w:r>
    </w:p>
  </w:endnote>
  <w:endnote w:type="continuationSeparator" w:id="0">
    <w:p w:rsidR="00C10C8E" w:rsidRDefault="00C10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1BC" w:rsidRDefault="00C051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3E0" w:rsidRPr="00154A37" w:rsidRDefault="00154A37" w:rsidP="00154A37">
    <w:pPr>
      <w:spacing w:before="60" w:after="0" w:line="240" w:lineRule="auto"/>
      <w:rPr>
        <w:rFonts w:ascii="Arial" w:hAnsi="Arial" w:cs="Arial"/>
        <w:bCs/>
        <w:sz w:val="20"/>
        <w:szCs w:val="20"/>
        <w:lang w:val="fr-FR"/>
      </w:rPr>
    </w:pPr>
    <w:r w:rsidRPr="00154A37">
      <w:rPr>
        <w:rFonts w:ascii="Arial" w:hAnsi="Arial" w:cs="Arial"/>
        <w:bCs/>
        <w:sz w:val="20"/>
        <w:szCs w:val="20"/>
        <w:lang w:val="fr-FR"/>
      </w:rPr>
      <w:t>VIAŢA SPIRITUALĂ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1BC" w:rsidRDefault="00C051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C8E" w:rsidRDefault="00C10C8E">
      <w:r>
        <w:separator/>
      </w:r>
    </w:p>
  </w:footnote>
  <w:footnote w:type="continuationSeparator" w:id="0">
    <w:p w:rsidR="00C10C8E" w:rsidRDefault="00C10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1BC" w:rsidRDefault="00C051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CAF" w:rsidRDefault="00C051BC" w:rsidP="00D33CAF">
    <w:pPr>
      <w:pStyle w:val="Header"/>
      <w:spacing w:after="0" w:line="240" w:lineRule="auto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119194307"/>
        <w:docPartObj>
          <w:docPartGallery w:val="Watermarks"/>
          <w:docPartUnique/>
        </w:docPartObj>
      </w:sdtPr>
      <w:sdtContent>
        <w:r w:rsidRPr="00C051BC">
          <w:rPr>
            <w:rFonts w:ascii="Arial" w:hAnsi="Arial" w:cs="Arial"/>
            <w:noProof/>
            <w:sz w:val="20"/>
            <w:szCs w:val="20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4183698" o:spid="_x0000_s2050" type="#_x0000_t136" style="position:absolute;margin-left:0;margin-top:0;width:425.15pt;height:98.1pt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învăţământ liceal"/>
              <w10:wrap anchorx="margin" anchory="margin"/>
            </v:shape>
          </w:pict>
        </w:r>
      </w:sdtContent>
    </w:sdt>
    <w:proofErr w:type="spellStart"/>
    <w:r w:rsidR="00D33CAF">
      <w:rPr>
        <w:rFonts w:ascii="Arial" w:hAnsi="Arial" w:cs="Arial"/>
        <w:sz w:val="20"/>
        <w:szCs w:val="20"/>
      </w:rPr>
      <w:t>Exame</w:t>
    </w:r>
    <w:r w:rsidR="00F378CB">
      <w:rPr>
        <w:rFonts w:ascii="Arial" w:hAnsi="Arial" w:cs="Arial"/>
        <w:sz w:val="20"/>
        <w:szCs w:val="20"/>
      </w:rPr>
      <w:t>nul</w:t>
    </w:r>
    <w:proofErr w:type="spellEnd"/>
    <w:r w:rsidR="00F378CB">
      <w:rPr>
        <w:rFonts w:ascii="Arial" w:hAnsi="Arial" w:cs="Arial"/>
        <w:sz w:val="20"/>
        <w:szCs w:val="20"/>
      </w:rPr>
      <w:t xml:space="preserve"> de </w:t>
    </w:r>
    <w:proofErr w:type="spellStart"/>
    <w:r w:rsidR="00F378CB">
      <w:rPr>
        <w:rFonts w:ascii="Arial" w:hAnsi="Arial" w:cs="Arial"/>
        <w:sz w:val="20"/>
        <w:szCs w:val="20"/>
      </w:rPr>
      <w:t>bacalaureat</w:t>
    </w:r>
    <w:proofErr w:type="spellEnd"/>
    <w:r w:rsidR="00F378CB">
      <w:rPr>
        <w:rFonts w:ascii="Arial" w:hAnsi="Arial" w:cs="Arial"/>
        <w:sz w:val="20"/>
        <w:szCs w:val="20"/>
      </w:rPr>
      <w:t xml:space="preserve"> </w:t>
    </w:r>
    <w:proofErr w:type="spellStart"/>
    <w:r w:rsidR="00F378CB">
      <w:rPr>
        <w:rFonts w:ascii="Arial" w:hAnsi="Arial" w:cs="Arial"/>
        <w:sz w:val="20"/>
        <w:szCs w:val="20"/>
      </w:rPr>
      <w:t>naţional</w:t>
    </w:r>
    <w:proofErr w:type="spellEnd"/>
    <w:r w:rsidR="00F378CB">
      <w:rPr>
        <w:rFonts w:ascii="Arial" w:hAnsi="Arial" w:cs="Arial"/>
        <w:sz w:val="20"/>
        <w:szCs w:val="20"/>
      </w:rPr>
      <w:t xml:space="preserve"> 2014</w:t>
    </w:r>
  </w:p>
  <w:p w:rsidR="004223E0" w:rsidRPr="00D33CAF" w:rsidRDefault="00D33CAF" w:rsidP="00D33CAF">
    <w:pPr>
      <w:pStyle w:val="Header"/>
      <w:spacing w:after="0" w:line="240" w:lineRule="auto"/>
      <w:rPr>
        <w:szCs w:val="20"/>
      </w:rPr>
    </w:pPr>
    <w:proofErr w:type="spellStart"/>
    <w:r>
      <w:rPr>
        <w:rFonts w:ascii="Arial" w:hAnsi="Arial" w:cs="Arial"/>
        <w:sz w:val="20"/>
        <w:szCs w:val="20"/>
      </w:rPr>
      <w:t>Proba</w:t>
    </w:r>
    <w:proofErr w:type="spellEnd"/>
    <w:r>
      <w:rPr>
        <w:rFonts w:ascii="Arial" w:hAnsi="Arial" w:cs="Arial"/>
        <w:sz w:val="20"/>
        <w:szCs w:val="20"/>
      </w:rPr>
      <w:t xml:space="preserve"> de </w:t>
    </w:r>
    <w:proofErr w:type="spellStart"/>
    <w:r>
      <w:rPr>
        <w:rFonts w:ascii="Arial" w:hAnsi="Arial" w:cs="Arial"/>
        <w:sz w:val="20"/>
        <w:szCs w:val="20"/>
      </w:rPr>
      <w:t>evaluare</w:t>
    </w:r>
    <w:proofErr w:type="spellEnd"/>
    <w:r>
      <w:rPr>
        <w:rFonts w:ascii="Arial" w:hAnsi="Arial" w:cs="Arial"/>
        <w:sz w:val="20"/>
        <w:szCs w:val="20"/>
      </w:rPr>
      <w:t xml:space="preserve"> a </w:t>
    </w:r>
    <w:proofErr w:type="spellStart"/>
    <w:r>
      <w:rPr>
        <w:rFonts w:ascii="Arial" w:hAnsi="Arial" w:cs="Arial"/>
        <w:sz w:val="20"/>
        <w:szCs w:val="20"/>
      </w:rPr>
      <w:t>competenţelor</w:t>
    </w:r>
    <w:proofErr w:type="spell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digitale</w:t>
    </w:r>
    <w:proofErr w:type="spellEnd"/>
    <w:r>
      <w:rPr>
        <w:rFonts w:ascii="Arial" w:hAnsi="Arial" w:cs="Arial"/>
        <w:sz w:val="20"/>
        <w:szCs w:val="20"/>
      </w:rPr>
      <w:t xml:space="preserve"> – document de </w:t>
    </w:r>
    <w:proofErr w:type="spellStart"/>
    <w:r>
      <w:rPr>
        <w:rFonts w:ascii="Arial" w:hAnsi="Arial" w:cs="Arial"/>
        <w:sz w:val="20"/>
        <w:szCs w:val="20"/>
      </w:rPr>
      <w:t>lucru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1BC" w:rsidRDefault="00C051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12FA"/>
    <w:multiLevelType w:val="hybridMultilevel"/>
    <w:tmpl w:val="C3D0843A"/>
    <w:lvl w:ilvl="0" w:tplc="B900C874">
      <w:start w:val="270"/>
      <w:numFmt w:val="bullet"/>
      <w:lvlText w:val="-"/>
      <w:lvlJc w:val="left"/>
      <w:pPr>
        <w:tabs>
          <w:tab w:val="num" w:pos="1230"/>
        </w:tabs>
        <w:ind w:left="1230" w:hanging="87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B34020"/>
    <w:multiLevelType w:val="hybridMultilevel"/>
    <w:tmpl w:val="80E2D67A"/>
    <w:lvl w:ilvl="0" w:tplc="04090017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">
    <w:nsid w:val="24C66DF4"/>
    <w:multiLevelType w:val="hybridMultilevel"/>
    <w:tmpl w:val="176A9A9E"/>
    <w:lvl w:ilvl="0" w:tplc="04090017">
      <w:start w:val="1"/>
      <w:numFmt w:val="lowerLetter"/>
      <w:lvlText w:val="%1)"/>
      <w:lvlJc w:val="left"/>
      <w:pPr>
        <w:tabs>
          <w:tab w:val="num" w:pos="2574"/>
        </w:tabs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94"/>
        </w:tabs>
        <w:ind w:left="32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14"/>
        </w:tabs>
        <w:ind w:left="40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34"/>
        </w:tabs>
        <w:ind w:left="47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54"/>
        </w:tabs>
        <w:ind w:left="54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74"/>
        </w:tabs>
        <w:ind w:left="61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94"/>
        </w:tabs>
        <w:ind w:left="68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14"/>
        </w:tabs>
        <w:ind w:left="76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34"/>
        </w:tabs>
        <w:ind w:left="8334" w:hanging="180"/>
      </w:pPr>
    </w:lvl>
  </w:abstractNum>
  <w:abstractNum w:abstractNumId="3">
    <w:nsid w:val="357211E2"/>
    <w:multiLevelType w:val="hybridMultilevel"/>
    <w:tmpl w:val="EF2E6516"/>
    <w:lvl w:ilvl="0" w:tplc="11E257AC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">
    <w:nsid w:val="3DCA333A"/>
    <w:multiLevelType w:val="hybridMultilevel"/>
    <w:tmpl w:val="8440234A"/>
    <w:lvl w:ilvl="0" w:tplc="040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5">
    <w:nsid w:val="515207DF"/>
    <w:multiLevelType w:val="hybridMultilevel"/>
    <w:tmpl w:val="3D4CDED6"/>
    <w:lvl w:ilvl="0" w:tplc="1D5C9FCE">
      <w:start w:val="270"/>
      <w:numFmt w:val="bullet"/>
      <w:lvlText w:val="-"/>
      <w:lvlJc w:val="left"/>
      <w:pPr>
        <w:tabs>
          <w:tab w:val="num" w:pos="1050"/>
        </w:tabs>
        <w:ind w:left="1050" w:hanging="69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2C0"/>
    <w:rsid w:val="000406A8"/>
    <w:rsid w:val="0004263E"/>
    <w:rsid w:val="000704A3"/>
    <w:rsid w:val="00083865"/>
    <w:rsid w:val="0009575C"/>
    <w:rsid w:val="00096A5F"/>
    <w:rsid w:val="000B1C25"/>
    <w:rsid w:val="000C67B9"/>
    <w:rsid w:val="000D49B6"/>
    <w:rsid w:val="000D4CC6"/>
    <w:rsid w:val="000D5F1B"/>
    <w:rsid w:val="000F3F2D"/>
    <w:rsid w:val="000F41BC"/>
    <w:rsid w:val="000F4B22"/>
    <w:rsid w:val="00103FFE"/>
    <w:rsid w:val="00124BCE"/>
    <w:rsid w:val="0012539C"/>
    <w:rsid w:val="0013511C"/>
    <w:rsid w:val="001375C6"/>
    <w:rsid w:val="00140F2B"/>
    <w:rsid w:val="00154A37"/>
    <w:rsid w:val="00154C9B"/>
    <w:rsid w:val="001B2F13"/>
    <w:rsid w:val="001C693B"/>
    <w:rsid w:val="001E5FE4"/>
    <w:rsid w:val="001F3B9A"/>
    <w:rsid w:val="0020156B"/>
    <w:rsid w:val="00237820"/>
    <w:rsid w:val="00293AA2"/>
    <w:rsid w:val="002A724C"/>
    <w:rsid w:val="002B5201"/>
    <w:rsid w:val="002C5C4A"/>
    <w:rsid w:val="002D20FD"/>
    <w:rsid w:val="002D6DE0"/>
    <w:rsid w:val="0030114E"/>
    <w:rsid w:val="003023B8"/>
    <w:rsid w:val="003141D6"/>
    <w:rsid w:val="00315DAF"/>
    <w:rsid w:val="003174AC"/>
    <w:rsid w:val="00324AC9"/>
    <w:rsid w:val="00332400"/>
    <w:rsid w:val="003415D0"/>
    <w:rsid w:val="00363097"/>
    <w:rsid w:val="003671C4"/>
    <w:rsid w:val="00386779"/>
    <w:rsid w:val="00391F87"/>
    <w:rsid w:val="003A1C5E"/>
    <w:rsid w:val="003B111C"/>
    <w:rsid w:val="003B6224"/>
    <w:rsid w:val="003C7189"/>
    <w:rsid w:val="003E25A7"/>
    <w:rsid w:val="003E3582"/>
    <w:rsid w:val="003E729F"/>
    <w:rsid w:val="003F5D48"/>
    <w:rsid w:val="004223E0"/>
    <w:rsid w:val="00433CED"/>
    <w:rsid w:val="00441B4D"/>
    <w:rsid w:val="0045224A"/>
    <w:rsid w:val="0046267B"/>
    <w:rsid w:val="00474A10"/>
    <w:rsid w:val="004752EF"/>
    <w:rsid w:val="00480A66"/>
    <w:rsid w:val="004968B6"/>
    <w:rsid w:val="004975C1"/>
    <w:rsid w:val="004A0231"/>
    <w:rsid w:val="004B417F"/>
    <w:rsid w:val="004C2FE8"/>
    <w:rsid w:val="005958F0"/>
    <w:rsid w:val="005B07C4"/>
    <w:rsid w:val="005C1E53"/>
    <w:rsid w:val="005F020E"/>
    <w:rsid w:val="0060733E"/>
    <w:rsid w:val="006138E1"/>
    <w:rsid w:val="00614AAA"/>
    <w:rsid w:val="00641B20"/>
    <w:rsid w:val="006910F0"/>
    <w:rsid w:val="00694C02"/>
    <w:rsid w:val="0069705C"/>
    <w:rsid w:val="006A7900"/>
    <w:rsid w:val="006B68C9"/>
    <w:rsid w:val="006C3593"/>
    <w:rsid w:val="006C3D08"/>
    <w:rsid w:val="007029B7"/>
    <w:rsid w:val="0072080F"/>
    <w:rsid w:val="00720FC8"/>
    <w:rsid w:val="00753F8C"/>
    <w:rsid w:val="00774A56"/>
    <w:rsid w:val="007922BC"/>
    <w:rsid w:val="007A2EE7"/>
    <w:rsid w:val="007A64DF"/>
    <w:rsid w:val="007B1599"/>
    <w:rsid w:val="007B2160"/>
    <w:rsid w:val="007B2F23"/>
    <w:rsid w:val="007B30C9"/>
    <w:rsid w:val="007D165E"/>
    <w:rsid w:val="007D49E2"/>
    <w:rsid w:val="007D5058"/>
    <w:rsid w:val="007E2762"/>
    <w:rsid w:val="00830D46"/>
    <w:rsid w:val="00843A77"/>
    <w:rsid w:val="00853707"/>
    <w:rsid w:val="008576CF"/>
    <w:rsid w:val="008809B5"/>
    <w:rsid w:val="00885AA0"/>
    <w:rsid w:val="008A3CBB"/>
    <w:rsid w:val="008B00FE"/>
    <w:rsid w:val="008D1141"/>
    <w:rsid w:val="008D51DE"/>
    <w:rsid w:val="008D6C4D"/>
    <w:rsid w:val="00906282"/>
    <w:rsid w:val="0091445A"/>
    <w:rsid w:val="00914A3D"/>
    <w:rsid w:val="00971344"/>
    <w:rsid w:val="00976CAF"/>
    <w:rsid w:val="00996126"/>
    <w:rsid w:val="009C02AE"/>
    <w:rsid w:val="009C07C6"/>
    <w:rsid w:val="009C7280"/>
    <w:rsid w:val="009F4D3E"/>
    <w:rsid w:val="009F5B14"/>
    <w:rsid w:val="00A30CE9"/>
    <w:rsid w:val="00A3334B"/>
    <w:rsid w:val="00A8366B"/>
    <w:rsid w:val="00A95B31"/>
    <w:rsid w:val="00AA167E"/>
    <w:rsid w:val="00AB5F39"/>
    <w:rsid w:val="00AC42C0"/>
    <w:rsid w:val="00AD2E7C"/>
    <w:rsid w:val="00AE48E2"/>
    <w:rsid w:val="00AE6ECD"/>
    <w:rsid w:val="00B178AA"/>
    <w:rsid w:val="00B2284E"/>
    <w:rsid w:val="00B24FE3"/>
    <w:rsid w:val="00B34A05"/>
    <w:rsid w:val="00B54A5E"/>
    <w:rsid w:val="00B56C8C"/>
    <w:rsid w:val="00B65185"/>
    <w:rsid w:val="00B67507"/>
    <w:rsid w:val="00B9793A"/>
    <w:rsid w:val="00BB75C9"/>
    <w:rsid w:val="00BC1D21"/>
    <w:rsid w:val="00BD794D"/>
    <w:rsid w:val="00BE3DFE"/>
    <w:rsid w:val="00BF12BE"/>
    <w:rsid w:val="00C051BC"/>
    <w:rsid w:val="00C10C8E"/>
    <w:rsid w:val="00C11AFF"/>
    <w:rsid w:val="00C13647"/>
    <w:rsid w:val="00C213D8"/>
    <w:rsid w:val="00C37137"/>
    <w:rsid w:val="00C409D0"/>
    <w:rsid w:val="00C656AA"/>
    <w:rsid w:val="00C72968"/>
    <w:rsid w:val="00C93864"/>
    <w:rsid w:val="00C979D4"/>
    <w:rsid w:val="00CA5245"/>
    <w:rsid w:val="00CA550A"/>
    <w:rsid w:val="00CB5A4B"/>
    <w:rsid w:val="00CB7943"/>
    <w:rsid w:val="00CC5CA6"/>
    <w:rsid w:val="00CE3B8B"/>
    <w:rsid w:val="00CE5E88"/>
    <w:rsid w:val="00CE787D"/>
    <w:rsid w:val="00D1587E"/>
    <w:rsid w:val="00D30556"/>
    <w:rsid w:val="00D33CAF"/>
    <w:rsid w:val="00D37A72"/>
    <w:rsid w:val="00D47698"/>
    <w:rsid w:val="00D50E92"/>
    <w:rsid w:val="00D67730"/>
    <w:rsid w:val="00D867C0"/>
    <w:rsid w:val="00D906AD"/>
    <w:rsid w:val="00D92A0B"/>
    <w:rsid w:val="00D95168"/>
    <w:rsid w:val="00D95631"/>
    <w:rsid w:val="00D97332"/>
    <w:rsid w:val="00DB159D"/>
    <w:rsid w:val="00E63541"/>
    <w:rsid w:val="00E7546B"/>
    <w:rsid w:val="00E80061"/>
    <w:rsid w:val="00E878E7"/>
    <w:rsid w:val="00E90B3C"/>
    <w:rsid w:val="00EA55FC"/>
    <w:rsid w:val="00EB6CB0"/>
    <w:rsid w:val="00ED7E9A"/>
    <w:rsid w:val="00EE5E7F"/>
    <w:rsid w:val="00F13443"/>
    <w:rsid w:val="00F3122D"/>
    <w:rsid w:val="00F378CB"/>
    <w:rsid w:val="00F42274"/>
    <w:rsid w:val="00F53AA1"/>
    <w:rsid w:val="00F65DC6"/>
    <w:rsid w:val="00F80515"/>
    <w:rsid w:val="00F821CE"/>
    <w:rsid w:val="00F83A16"/>
    <w:rsid w:val="00F83EA8"/>
    <w:rsid w:val="00F91819"/>
    <w:rsid w:val="00F96D34"/>
    <w:rsid w:val="00FB7ACA"/>
    <w:rsid w:val="00FC18CE"/>
    <w:rsid w:val="00FC1A31"/>
    <w:rsid w:val="00FD63D7"/>
    <w:rsid w:val="00FE62BC"/>
    <w:rsid w:val="00FF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733E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eftclick">
    <w:name w:val="leftclick"/>
    <w:basedOn w:val="DefaultParagraphFont"/>
    <w:rsid w:val="00AC42C0"/>
  </w:style>
  <w:style w:type="paragraph" w:styleId="NormalWeb">
    <w:name w:val="Normal (Web)"/>
    <w:basedOn w:val="Normal"/>
    <w:rsid w:val="00AC42C0"/>
    <w:pPr>
      <w:spacing w:before="100" w:beforeAutospacing="1" w:after="100" w:afterAutospacing="1"/>
    </w:pPr>
  </w:style>
  <w:style w:type="character" w:customStyle="1" w:styleId="yshortcuts">
    <w:name w:val="yshortcuts"/>
    <w:basedOn w:val="DefaultParagraphFont"/>
    <w:rsid w:val="00AC42C0"/>
  </w:style>
  <w:style w:type="paragraph" w:styleId="Header">
    <w:name w:val="header"/>
    <w:basedOn w:val="Normal"/>
    <w:link w:val="HeaderChar"/>
    <w:rsid w:val="001E5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5FE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B75C9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65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5185"/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D33CAF"/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4BF1B-9954-4241-94B5-0025C4E28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388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 Sava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 Sava</dc:creator>
  <cp:lastModifiedBy>elev</cp:lastModifiedBy>
  <cp:revision>8</cp:revision>
  <dcterms:created xsi:type="dcterms:W3CDTF">2010-04-07T07:32:00Z</dcterms:created>
  <dcterms:modified xsi:type="dcterms:W3CDTF">2015-05-04T11:57:00Z</dcterms:modified>
</cp:coreProperties>
</file>