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8C" w:rsidRPr="007D5058" w:rsidRDefault="0020156B" w:rsidP="00845F77">
      <w:pPr>
        <w:spacing w:before="60" w:after="0" w:line="240" w:lineRule="auto"/>
        <w:ind w:right="1134"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Viaţa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spirituală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>a</w:t>
      </w:r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oamenilor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preistorie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este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fel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bogată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noastră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Dar,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vreme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noi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ştim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mul</w:t>
      </w:r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te</w:t>
      </w:r>
      <w:proofErr w:type="spellEnd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despre</w:t>
      </w:r>
      <w:proofErr w:type="spellEnd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lumea</w:t>
      </w:r>
      <w:proofErr w:type="spellEnd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 xml:space="preserve"> ce ne </w:t>
      </w:r>
      <w:proofErr w:type="spellStart"/>
      <w:r w:rsidR="00A30CE9" w:rsidRPr="007D5058">
        <w:rPr>
          <w:rFonts w:ascii="Arial" w:hAnsi="Arial" w:cs="Arial"/>
          <w:bCs/>
          <w:sz w:val="24"/>
          <w:szCs w:val="24"/>
          <w:lang w:val="fr-FR"/>
        </w:rPr>
        <w:t>înconjoară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primitivii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nu au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dispoziţie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instrumentele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astăzi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0156B" w:rsidRPr="007D5058" w:rsidRDefault="00FF391F" w:rsidP="00845F77">
      <w:pPr>
        <w:spacing w:before="60" w:after="0" w:line="240" w:lineRule="auto"/>
        <w:ind w:right="1134"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Nesiguranţa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obţinerea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hranei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faptul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nu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găsesc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răspunsurile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întrebări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cum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fi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cauza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anotimpurilor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originea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animalelor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, i-au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făcut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să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acorde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puteri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deosebite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plante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animale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fiinţe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supranaturale</w:t>
      </w:r>
      <w:proofErr w:type="spellEnd"/>
      <w:r w:rsidR="000B1C25"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0B1C25" w:rsidRPr="007D5058" w:rsidRDefault="000B1C25" w:rsidP="00845F77">
      <w:pPr>
        <w:spacing w:before="60" w:after="0" w:line="240" w:lineRule="auto"/>
        <w:ind w:right="1134"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Primitivii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cred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dacă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nu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acordă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respectul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cuvenit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acestor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fiinţe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dansuri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ceremonii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se pot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răzbuna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refuzând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să-i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ajute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vânătoare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cules. </w:t>
      </w:r>
    </w:p>
    <w:p w:rsidR="000B1C25" w:rsidRPr="007D5058" w:rsidRDefault="000B1C25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Un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loc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ocupă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cultul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morţilor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Obiceiul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îngropării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morţi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daruri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ofrande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)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alături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sfârşitul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paleoliticului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dar el se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răspândeşte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deosebire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timpul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epocilor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următoare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753F8C" w:rsidRPr="007D5058" w:rsidRDefault="00154C9B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neolitic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atunci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când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agricultura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creşterea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0C67B9">
        <w:rPr>
          <w:rFonts w:ascii="Arial" w:hAnsi="Arial" w:cs="Arial"/>
          <w:bCs/>
          <w:sz w:val="24"/>
          <w:szCs w:val="24"/>
          <w:lang w:val="fr-FR"/>
        </w:rPr>
        <w:t>animalelor</w:t>
      </w:r>
      <w:proofErr w:type="spellEnd"/>
      <w:r w:rsidR="000C67B9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au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devenit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ocupaţiile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bază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religia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primitivă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divinităţi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care pot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asigura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recolte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bogate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turme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numeroase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3122D" w:rsidRPr="007D5058" w:rsidRDefault="00EA55FC" w:rsidP="00720FC8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3590925" cy="3590925"/>
            <wp:effectExtent l="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5909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29F" w:rsidRPr="007D5058" w:rsidRDefault="00CE3B8B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Aceste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divinităţi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reprezentate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cel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adesea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sub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înfăţişarea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femei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erau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adorate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construcţii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simple,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puţin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diferite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locuinţele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obişnuite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 xml:space="preserve"> – </w:t>
      </w:r>
      <w:proofErr w:type="spellStart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sanctuarele</w:t>
      </w:r>
      <w:proofErr w:type="spellEnd"/>
      <w:r w:rsidR="005B07C4"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5B07C4" w:rsidRPr="007D5058" w:rsidRDefault="00FE62BC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metalelor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schimbările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introduse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indo-europeni</w:t>
      </w:r>
      <w:proofErr w:type="spellEnd"/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deosebite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Acum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temple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morminte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mari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dimensiuni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înmormântaţi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membrii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unui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singur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clan.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Tot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acum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divinităţile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zeii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)</w:t>
      </w:r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războinice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cultele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închinate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Soarelui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Numărul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zeilor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creşte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panteonul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începe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să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fie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organizat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asemeni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unei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familii</w:t>
      </w:r>
      <w:proofErr w:type="spellEnd"/>
      <w:r w:rsidR="00BE3DFE">
        <w:rPr>
          <w:rFonts w:ascii="Arial" w:hAnsi="Arial" w:cs="Arial"/>
          <w:bCs/>
          <w:sz w:val="24"/>
          <w:szCs w:val="24"/>
          <w:lang w:val="fr-FR"/>
        </w:rPr>
        <w:t>,</w:t>
      </w:r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tatăl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stăpân</w:t>
      </w:r>
      <w:proofErr w:type="spellEnd"/>
      <w:r w:rsidR="00F53AA1"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53AA1" w:rsidRPr="007D5058" w:rsidRDefault="009F4D3E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Arta este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legată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lumea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spirituală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ne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oferă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principalele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informaţii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Dacă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paleolitic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arta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reprezentată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doar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podoabele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os, corn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piatră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picturile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rupestre (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întruchipând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animale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cunoscute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oameni</w:t>
      </w:r>
      <w:proofErr w:type="spellEnd"/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neolitic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cuprinde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statuete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feminine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simbolizează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rodnicia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lastRenderedPageBreak/>
        <w:t>pământului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bogăţia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turmelor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Tot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acum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dezvoltă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ceramica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pictată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motive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geometrice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zoomorfe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9F4D3E" w:rsidRPr="007D5058" w:rsidRDefault="005958F0" w:rsidP="00F13443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metalelor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răspândite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realizări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artei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podoabele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obiectele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de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aur</w:t>
      </w:r>
      <w:proofErr w:type="spellEnd"/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argint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decorate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reprezentări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umane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zoomorfe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geometrice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EB6CB0" w:rsidRPr="007D5058" w:rsidRDefault="00386779" w:rsidP="00EB6CB0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Ce izvoare istorice sunt utilizate pentru cercetarea preistoriei ?</w:t>
      </w:r>
    </w:p>
    <w:p w:rsidR="00EB6CB0" w:rsidRPr="007D5058" w:rsidRDefault="00386779" w:rsidP="00EB6CB0">
      <w:pPr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izvoare arheologice</w:t>
      </w:r>
    </w:p>
    <w:p w:rsidR="00EB6CB0" w:rsidRPr="007D5058" w:rsidRDefault="00386779" w:rsidP="00EB6CB0">
      <w:pPr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izvoare scrise</w:t>
      </w:r>
    </w:p>
    <w:p w:rsidR="00EB6CB0" w:rsidRPr="007D5058" w:rsidRDefault="00386779" w:rsidP="00EB6CB0">
      <w:pPr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izvoare numismatice</w:t>
      </w:r>
    </w:p>
    <w:p w:rsidR="00EB6CB0" w:rsidRPr="007D5058" w:rsidRDefault="00AA167E" w:rsidP="00EB6CB0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Redaţi pe scurt înţelesul termenilor:</w:t>
      </w:r>
    </w:p>
    <w:p w:rsidR="00EB6CB0" w:rsidRPr="007D5058" w:rsidRDefault="00AA167E" w:rsidP="00AE48E2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preistorie</w:t>
      </w:r>
    </w:p>
    <w:p w:rsidR="00EB6CB0" w:rsidRPr="007D5058" w:rsidRDefault="00AA167E" w:rsidP="00EB6CB0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7D5058">
        <w:rPr>
          <w:rFonts w:ascii="Arial" w:hAnsi="Arial" w:cs="Arial"/>
          <w:bCs/>
          <w:sz w:val="24"/>
          <w:szCs w:val="24"/>
          <w:lang w:val="it-IT"/>
        </w:rPr>
        <w:t>hominid</w:t>
      </w:r>
    </w:p>
    <w:p w:rsidR="00EB6CB0" w:rsidRPr="007D5058" w:rsidRDefault="00AA167E" w:rsidP="00EB6CB0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migraţie</w:t>
      </w:r>
      <w:proofErr w:type="spellEnd"/>
    </w:p>
    <w:p w:rsidR="00EB6CB0" w:rsidRPr="007D5058" w:rsidRDefault="000406A8" w:rsidP="00EB6CB0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7D5058">
        <w:rPr>
          <w:rFonts w:ascii="Arial" w:hAnsi="Arial" w:cs="Arial"/>
          <w:bCs/>
          <w:sz w:val="24"/>
          <w:szCs w:val="24"/>
          <w:lang w:val="fr-FR"/>
        </w:rPr>
        <w:t>ce</w:t>
      </w:r>
      <w:proofErr w:type="gram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epoci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ale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preistoriei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au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realizate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> :</w:t>
      </w:r>
    </w:p>
    <w:p w:rsidR="00EB6CB0" w:rsidRPr="007D5058" w:rsidRDefault="000406A8" w:rsidP="00AE48E2">
      <w:pPr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domesticirea</w:t>
      </w:r>
      <w:proofErr w:type="spellEnd"/>
      <w:r w:rsidRPr="007D5058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animalelor</w:t>
      </w:r>
      <w:proofErr w:type="spellEnd"/>
    </w:p>
    <w:p w:rsidR="00EB6CB0" w:rsidRPr="007D5058" w:rsidRDefault="000406A8" w:rsidP="00EB6CB0">
      <w:pPr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metalurgia</w:t>
      </w:r>
      <w:proofErr w:type="spellEnd"/>
    </w:p>
    <w:p w:rsidR="000406A8" w:rsidRPr="007D5058" w:rsidRDefault="000406A8" w:rsidP="00EB6CB0">
      <w:pPr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7D5058">
        <w:rPr>
          <w:rFonts w:ascii="Arial" w:hAnsi="Arial" w:cs="Arial"/>
          <w:bCs/>
          <w:sz w:val="24"/>
          <w:szCs w:val="24"/>
          <w:lang w:val="fr-FR"/>
        </w:rPr>
        <w:t>olăritul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08"/>
        <w:gridCol w:w="2906"/>
      </w:tblGrid>
      <w:tr w:rsidR="005C1E53" w:rsidRPr="00D30556" w:rsidTr="00845F77">
        <w:tc>
          <w:tcPr>
            <w:tcW w:w="1667" w:type="pct"/>
          </w:tcPr>
          <w:p w:rsidR="005C1E53" w:rsidRPr="00D30556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Nr. </w:t>
            </w:r>
            <w:proofErr w:type="spellStart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Crt</w:t>
            </w:r>
            <w:proofErr w:type="spellEnd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667" w:type="pct"/>
          </w:tcPr>
          <w:p w:rsidR="005C1E53" w:rsidRPr="00D30556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Vocabular</w:t>
            </w:r>
            <w:proofErr w:type="spellEnd"/>
          </w:p>
        </w:tc>
        <w:tc>
          <w:tcPr>
            <w:tcW w:w="1667" w:type="pct"/>
          </w:tcPr>
          <w:p w:rsidR="005C1E53" w:rsidRPr="00D30556" w:rsidRDefault="00AE48E2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D30556">
              <w:rPr>
                <w:rFonts w:ascii="Arial" w:hAnsi="Arial" w:cs="Arial"/>
                <w:bCs/>
                <w:sz w:val="28"/>
                <w:szCs w:val="28"/>
                <w:lang w:val="fr-FR"/>
              </w:rPr>
              <w:t>Descriere</w:t>
            </w:r>
            <w:proofErr w:type="spellEnd"/>
          </w:p>
        </w:tc>
      </w:tr>
      <w:tr w:rsidR="005C1E53" w:rsidRPr="007D5058" w:rsidTr="00845F77">
        <w:tc>
          <w:tcPr>
            <w:tcW w:w="1667" w:type="pct"/>
          </w:tcPr>
          <w:p w:rsidR="005C1E53" w:rsidRPr="007D5058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1667" w:type="pct"/>
          </w:tcPr>
          <w:p w:rsidR="005C1E53" w:rsidRPr="007D5058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it-IT"/>
              </w:rPr>
              <w:t>megalit</w:t>
            </w:r>
          </w:p>
        </w:tc>
        <w:tc>
          <w:tcPr>
            <w:tcW w:w="1667" w:type="pct"/>
          </w:tcPr>
          <w:p w:rsidR="005C1E53" w:rsidRPr="007D5058" w:rsidRDefault="00AE48E2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it-IT"/>
              </w:rPr>
              <w:t>construcţie preistorică din pietre uriaşe</w:t>
            </w:r>
          </w:p>
        </w:tc>
      </w:tr>
      <w:tr w:rsidR="005C1E53" w:rsidRPr="007D5058" w:rsidTr="00845F77">
        <w:tc>
          <w:tcPr>
            <w:tcW w:w="1667" w:type="pct"/>
          </w:tcPr>
          <w:p w:rsidR="005C1E53" w:rsidRPr="007D5058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1667" w:type="pct"/>
          </w:tcPr>
          <w:p w:rsidR="005C1E53" w:rsidRPr="007D5058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pictură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rupestră</w:t>
            </w:r>
            <w:proofErr w:type="spellEnd"/>
          </w:p>
        </w:tc>
        <w:tc>
          <w:tcPr>
            <w:tcW w:w="1667" w:type="pct"/>
          </w:tcPr>
          <w:p w:rsidR="005C1E53" w:rsidRPr="007D5058" w:rsidRDefault="00AE48E2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pictură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pe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pereţii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peşterilor</w:t>
            </w:r>
            <w:proofErr w:type="spellEnd"/>
          </w:p>
        </w:tc>
      </w:tr>
      <w:tr w:rsidR="005C1E53" w:rsidRPr="007D5058" w:rsidTr="00845F77">
        <w:tc>
          <w:tcPr>
            <w:tcW w:w="1667" w:type="pct"/>
          </w:tcPr>
          <w:p w:rsidR="005C1E53" w:rsidRPr="007D5058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1667" w:type="pct"/>
          </w:tcPr>
          <w:p w:rsidR="005C1E53" w:rsidRPr="007D5058" w:rsidRDefault="005C1E53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</w:rPr>
              <w:t>zoomorf</w:t>
            </w:r>
            <w:proofErr w:type="spellEnd"/>
          </w:p>
        </w:tc>
        <w:tc>
          <w:tcPr>
            <w:tcW w:w="1667" w:type="pct"/>
          </w:tcPr>
          <w:p w:rsidR="005C1E53" w:rsidRPr="007D5058" w:rsidRDefault="00AE48E2" w:rsidP="00976CAF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7D5058">
              <w:rPr>
                <w:rFonts w:ascii="Arial" w:hAnsi="Arial" w:cs="Arial"/>
                <w:bCs/>
                <w:sz w:val="24"/>
                <w:szCs w:val="24"/>
              </w:rPr>
              <w:t xml:space="preserve">care are </w:t>
            </w:r>
            <w:proofErr w:type="spellStart"/>
            <w:r w:rsidRPr="007D5058">
              <w:rPr>
                <w:rFonts w:ascii="Arial" w:hAnsi="Arial" w:cs="Arial"/>
                <w:bCs/>
                <w:sz w:val="24"/>
                <w:szCs w:val="24"/>
              </w:rPr>
              <w:t>formă</w:t>
            </w:r>
            <w:proofErr w:type="spellEnd"/>
            <w:r w:rsidRPr="007D5058">
              <w:rPr>
                <w:rFonts w:ascii="Arial" w:hAnsi="Arial" w:cs="Arial"/>
                <w:bCs/>
                <w:sz w:val="24"/>
                <w:szCs w:val="24"/>
              </w:rPr>
              <w:t xml:space="preserve"> de animal</w:t>
            </w:r>
          </w:p>
        </w:tc>
      </w:tr>
    </w:tbl>
    <w:p w:rsidR="00D92A0B" w:rsidRDefault="00391F87" w:rsidP="00D30556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D30556">
        <w:rPr>
          <w:rFonts w:ascii="Arial" w:hAnsi="Arial" w:cs="Arial"/>
          <w:bCs/>
          <w:sz w:val="24"/>
          <w:szCs w:val="24"/>
          <w:lang w:val="fr-FR"/>
        </w:rPr>
        <w:t>(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Adaptat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după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Manualul</w:t>
      </w:r>
      <w:proofErr w:type="spellEnd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 xml:space="preserve"> </w:t>
      </w:r>
      <w:proofErr w:type="gram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 xml:space="preserve">de </w:t>
      </w:r>
      <w:proofErr w:type="spell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Istorie</w:t>
      </w:r>
      <w:proofErr w:type="spellEnd"/>
      <w:proofErr w:type="gramEnd"/>
      <w:r w:rsidR="00B9793A"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,</w:t>
      </w:r>
      <w:r w:rsidRPr="00D30556">
        <w:rPr>
          <w:rFonts w:ascii="Arial" w:hAnsi="Arial" w:cs="Arial"/>
          <w:bCs/>
          <w:i/>
          <w:sz w:val="24"/>
          <w:szCs w:val="24"/>
          <w:lang w:val="fr-FR"/>
        </w:rPr>
        <w:t xml:space="preserve"> </w:t>
      </w:r>
      <w:proofErr w:type="spellStart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>clasa</w:t>
      </w:r>
      <w:proofErr w:type="spellEnd"/>
      <w:r w:rsidRPr="00D30556">
        <w:rPr>
          <w:rFonts w:ascii="Arial" w:hAnsi="Arial" w:cs="Arial"/>
          <w:bCs/>
          <w:i/>
          <w:iCs/>
          <w:sz w:val="24"/>
          <w:szCs w:val="24"/>
          <w:lang w:val="fr-FR"/>
        </w:rPr>
        <w:t xml:space="preserve"> a V-a</w:t>
      </w:r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Zoe Petre, Laura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Căpiţă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Monica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Dvorski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Carol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Căpiţă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 xml:space="preserve">, Ioan </w:t>
      </w:r>
      <w:proofErr w:type="spellStart"/>
      <w:r w:rsidRPr="00D30556">
        <w:rPr>
          <w:rFonts w:ascii="Arial" w:hAnsi="Arial" w:cs="Arial"/>
          <w:bCs/>
          <w:sz w:val="24"/>
          <w:szCs w:val="24"/>
          <w:lang w:val="fr-FR"/>
        </w:rPr>
        <w:t>Grosu</w:t>
      </w:r>
      <w:proofErr w:type="spellEnd"/>
      <w:r w:rsidRPr="00D30556">
        <w:rPr>
          <w:rFonts w:ascii="Arial" w:hAnsi="Arial" w:cs="Arial"/>
          <w:bCs/>
          <w:sz w:val="24"/>
          <w:szCs w:val="24"/>
          <w:lang w:val="fr-FR"/>
        </w:rPr>
        <w:t>)</w:t>
      </w:r>
    </w:p>
    <w:p w:rsidR="00845F77" w:rsidRDefault="00845F77" w:rsidP="00D30556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:rsidR="00845F77" w:rsidRPr="00D30556" w:rsidRDefault="00845F77" w:rsidP="00D30556">
      <w:pPr>
        <w:spacing w:before="60"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>
            <wp:extent cx="4752975" cy="3390900"/>
            <wp:effectExtent l="0" t="0" r="4762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bookmarkEnd w:id="0"/>
    </w:p>
    <w:sectPr w:rsidR="00845F77" w:rsidRPr="00D30556" w:rsidSect="006910F0">
      <w:headerReference w:type="default" r:id="rId14"/>
      <w:footerReference w:type="default" r:id="rId15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D6" w:rsidRDefault="00296DD6">
      <w:r>
        <w:separator/>
      </w:r>
    </w:p>
  </w:endnote>
  <w:endnote w:type="continuationSeparator" w:id="0">
    <w:p w:rsidR="00296DD6" w:rsidRDefault="0029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E0" w:rsidRPr="00154A37" w:rsidRDefault="00154A37" w:rsidP="00154A37">
    <w:pPr>
      <w:spacing w:before="60" w:after="0" w:line="240" w:lineRule="auto"/>
      <w:rPr>
        <w:rFonts w:ascii="Arial" w:hAnsi="Arial" w:cs="Arial"/>
        <w:bCs/>
        <w:sz w:val="20"/>
        <w:szCs w:val="20"/>
        <w:lang w:val="fr-FR"/>
      </w:rPr>
    </w:pPr>
    <w:r w:rsidRPr="00154A37">
      <w:rPr>
        <w:rFonts w:ascii="Arial" w:hAnsi="Arial" w:cs="Arial"/>
        <w:bCs/>
        <w:sz w:val="20"/>
        <w:szCs w:val="20"/>
        <w:lang w:val="fr-FR"/>
      </w:rPr>
      <w:t>VIAŢA SPIRITUALĂ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D6" w:rsidRDefault="00296DD6">
      <w:r>
        <w:separator/>
      </w:r>
    </w:p>
  </w:footnote>
  <w:footnote w:type="continuationSeparator" w:id="0">
    <w:p w:rsidR="00296DD6" w:rsidRDefault="00296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AF" w:rsidRDefault="00D33CAF" w:rsidP="00D33CAF">
    <w:pPr>
      <w:pStyle w:val="Header"/>
      <w:spacing w:after="0" w:line="240" w:lineRule="auto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Exame</w:t>
    </w:r>
    <w:r w:rsidR="00F378CB">
      <w:rPr>
        <w:rFonts w:ascii="Arial" w:hAnsi="Arial" w:cs="Arial"/>
        <w:sz w:val="20"/>
        <w:szCs w:val="20"/>
      </w:rPr>
      <w:t>nul</w:t>
    </w:r>
    <w:proofErr w:type="spellEnd"/>
    <w:r w:rsidR="00F378CB">
      <w:rPr>
        <w:rFonts w:ascii="Arial" w:hAnsi="Arial" w:cs="Arial"/>
        <w:sz w:val="20"/>
        <w:szCs w:val="20"/>
      </w:rPr>
      <w:t xml:space="preserve"> de </w:t>
    </w:r>
    <w:proofErr w:type="spellStart"/>
    <w:r w:rsidR="00F378CB">
      <w:rPr>
        <w:rFonts w:ascii="Arial" w:hAnsi="Arial" w:cs="Arial"/>
        <w:sz w:val="20"/>
        <w:szCs w:val="20"/>
      </w:rPr>
      <w:t>bacalaureat</w:t>
    </w:r>
    <w:proofErr w:type="spellEnd"/>
    <w:r w:rsidR="00F378CB">
      <w:rPr>
        <w:rFonts w:ascii="Arial" w:hAnsi="Arial" w:cs="Arial"/>
        <w:sz w:val="20"/>
        <w:szCs w:val="20"/>
      </w:rPr>
      <w:t xml:space="preserve"> </w:t>
    </w:r>
    <w:proofErr w:type="spellStart"/>
    <w:r w:rsidR="00F378CB">
      <w:rPr>
        <w:rFonts w:ascii="Arial" w:hAnsi="Arial" w:cs="Arial"/>
        <w:sz w:val="20"/>
        <w:szCs w:val="20"/>
      </w:rPr>
      <w:t>naţional</w:t>
    </w:r>
    <w:proofErr w:type="spellEnd"/>
    <w:r w:rsidR="00F378CB">
      <w:rPr>
        <w:rFonts w:ascii="Arial" w:hAnsi="Arial" w:cs="Arial"/>
        <w:sz w:val="20"/>
        <w:szCs w:val="20"/>
      </w:rPr>
      <w:t xml:space="preserve"> 2014</w:t>
    </w:r>
  </w:p>
  <w:p w:rsidR="004223E0" w:rsidRPr="00D33CAF" w:rsidRDefault="00D33CAF" w:rsidP="00D33CAF">
    <w:pPr>
      <w:pStyle w:val="Header"/>
      <w:spacing w:after="0" w:line="240" w:lineRule="auto"/>
      <w:rPr>
        <w:szCs w:val="20"/>
      </w:rPr>
    </w:pPr>
    <w:proofErr w:type="spellStart"/>
    <w:r>
      <w:rPr>
        <w:rFonts w:ascii="Arial" w:hAnsi="Arial" w:cs="Arial"/>
        <w:sz w:val="20"/>
        <w:szCs w:val="20"/>
      </w:rPr>
      <w:t>Proba</w:t>
    </w:r>
    <w:proofErr w:type="spellEnd"/>
    <w:r>
      <w:rPr>
        <w:rFonts w:ascii="Arial" w:hAnsi="Arial" w:cs="Arial"/>
        <w:sz w:val="20"/>
        <w:szCs w:val="20"/>
      </w:rPr>
      <w:t xml:space="preserve"> de </w:t>
    </w:r>
    <w:proofErr w:type="spellStart"/>
    <w:r>
      <w:rPr>
        <w:rFonts w:ascii="Arial" w:hAnsi="Arial" w:cs="Arial"/>
        <w:sz w:val="20"/>
        <w:szCs w:val="20"/>
      </w:rPr>
      <w:t>evaluare</w:t>
    </w:r>
    <w:proofErr w:type="spellEnd"/>
    <w:r>
      <w:rPr>
        <w:rFonts w:ascii="Arial" w:hAnsi="Arial" w:cs="Arial"/>
        <w:sz w:val="20"/>
        <w:szCs w:val="20"/>
      </w:rPr>
      <w:t xml:space="preserve"> a </w:t>
    </w:r>
    <w:proofErr w:type="spellStart"/>
    <w:r>
      <w:rPr>
        <w:rFonts w:ascii="Arial" w:hAnsi="Arial" w:cs="Arial"/>
        <w:sz w:val="20"/>
        <w:szCs w:val="20"/>
      </w:rPr>
      <w:t>competenţelor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digitale</w:t>
    </w:r>
    <w:proofErr w:type="spellEnd"/>
    <w:r>
      <w:rPr>
        <w:rFonts w:ascii="Arial" w:hAnsi="Arial" w:cs="Arial"/>
        <w:sz w:val="20"/>
        <w:szCs w:val="20"/>
      </w:rPr>
      <w:t xml:space="preserve"> – document de </w:t>
    </w:r>
    <w:proofErr w:type="spellStart"/>
    <w:r>
      <w:rPr>
        <w:rFonts w:ascii="Arial" w:hAnsi="Arial" w:cs="Arial"/>
        <w:sz w:val="20"/>
        <w:szCs w:val="20"/>
      </w:rPr>
      <w:t>lucru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B34020"/>
    <w:multiLevelType w:val="hybridMultilevel"/>
    <w:tmpl w:val="80E2D67A"/>
    <w:lvl w:ilvl="0" w:tplc="0409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24C66DF4"/>
    <w:multiLevelType w:val="hybridMultilevel"/>
    <w:tmpl w:val="176A9A9E"/>
    <w:lvl w:ilvl="0" w:tplc="04090017">
      <w:start w:val="1"/>
      <w:numFmt w:val="lowerLetter"/>
      <w:lvlText w:val="%1)"/>
      <w:lvlJc w:val="left"/>
      <w:pPr>
        <w:tabs>
          <w:tab w:val="num" w:pos="2574"/>
        </w:tabs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94"/>
        </w:tabs>
        <w:ind w:left="32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14"/>
        </w:tabs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3">
    <w:nsid w:val="357211E2"/>
    <w:multiLevelType w:val="hybridMultilevel"/>
    <w:tmpl w:val="EF2E6516"/>
    <w:lvl w:ilvl="0" w:tplc="11E257A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>
    <w:nsid w:val="3DCA333A"/>
    <w:multiLevelType w:val="hybridMultilevel"/>
    <w:tmpl w:val="8440234A"/>
    <w:lvl w:ilvl="0" w:tplc="04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2C0"/>
    <w:rsid w:val="000406A8"/>
    <w:rsid w:val="0004263E"/>
    <w:rsid w:val="000704A3"/>
    <w:rsid w:val="00083865"/>
    <w:rsid w:val="0009575C"/>
    <w:rsid w:val="00096A5F"/>
    <w:rsid w:val="000B1C25"/>
    <w:rsid w:val="000C67B9"/>
    <w:rsid w:val="000D49B6"/>
    <w:rsid w:val="000D5F1B"/>
    <w:rsid w:val="000F3F2D"/>
    <w:rsid w:val="000F41BC"/>
    <w:rsid w:val="000F4B22"/>
    <w:rsid w:val="00103FFE"/>
    <w:rsid w:val="00124BCE"/>
    <w:rsid w:val="0012539C"/>
    <w:rsid w:val="0013511C"/>
    <w:rsid w:val="001375C6"/>
    <w:rsid w:val="00140F2B"/>
    <w:rsid w:val="00154A37"/>
    <w:rsid w:val="00154C9B"/>
    <w:rsid w:val="001B2F13"/>
    <w:rsid w:val="001C693B"/>
    <w:rsid w:val="001E5FE4"/>
    <w:rsid w:val="001F3B9A"/>
    <w:rsid w:val="0020156B"/>
    <w:rsid w:val="00237820"/>
    <w:rsid w:val="00293AA2"/>
    <w:rsid w:val="00296DD6"/>
    <w:rsid w:val="002A724C"/>
    <w:rsid w:val="002B5201"/>
    <w:rsid w:val="002C5C4A"/>
    <w:rsid w:val="002D20FD"/>
    <w:rsid w:val="002D6DE0"/>
    <w:rsid w:val="0030114E"/>
    <w:rsid w:val="003023B8"/>
    <w:rsid w:val="003141D6"/>
    <w:rsid w:val="00315DAF"/>
    <w:rsid w:val="003174AC"/>
    <w:rsid w:val="00324AC9"/>
    <w:rsid w:val="00332400"/>
    <w:rsid w:val="003415D0"/>
    <w:rsid w:val="00363097"/>
    <w:rsid w:val="003671C4"/>
    <w:rsid w:val="00386779"/>
    <w:rsid w:val="00391F87"/>
    <w:rsid w:val="003A1C5E"/>
    <w:rsid w:val="003B111C"/>
    <w:rsid w:val="003B6224"/>
    <w:rsid w:val="003C7189"/>
    <w:rsid w:val="003E25A7"/>
    <w:rsid w:val="003E3582"/>
    <w:rsid w:val="003E729F"/>
    <w:rsid w:val="003F5D48"/>
    <w:rsid w:val="004223E0"/>
    <w:rsid w:val="00433CED"/>
    <w:rsid w:val="00441B4D"/>
    <w:rsid w:val="0045224A"/>
    <w:rsid w:val="0046267B"/>
    <w:rsid w:val="00474A10"/>
    <w:rsid w:val="004752EF"/>
    <w:rsid w:val="00480A66"/>
    <w:rsid w:val="004968B6"/>
    <w:rsid w:val="004975C1"/>
    <w:rsid w:val="004A0231"/>
    <w:rsid w:val="004B417F"/>
    <w:rsid w:val="004C2FE8"/>
    <w:rsid w:val="005958F0"/>
    <w:rsid w:val="005B07C4"/>
    <w:rsid w:val="005C1E53"/>
    <w:rsid w:val="005F020E"/>
    <w:rsid w:val="005F11D1"/>
    <w:rsid w:val="0060733E"/>
    <w:rsid w:val="006138E1"/>
    <w:rsid w:val="00614AAA"/>
    <w:rsid w:val="00641B20"/>
    <w:rsid w:val="006910F0"/>
    <w:rsid w:val="00694C02"/>
    <w:rsid w:val="0069705C"/>
    <w:rsid w:val="006A7900"/>
    <w:rsid w:val="006B68C9"/>
    <w:rsid w:val="006C3593"/>
    <w:rsid w:val="006C3D08"/>
    <w:rsid w:val="007029B7"/>
    <w:rsid w:val="0072080F"/>
    <w:rsid w:val="00720FC8"/>
    <w:rsid w:val="00753F8C"/>
    <w:rsid w:val="00774A56"/>
    <w:rsid w:val="007922BC"/>
    <w:rsid w:val="007A2EE7"/>
    <w:rsid w:val="007A64DF"/>
    <w:rsid w:val="007B1599"/>
    <w:rsid w:val="007B2160"/>
    <w:rsid w:val="007B2F23"/>
    <w:rsid w:val="007B30C9"/>
    <w:rsid w:val="007D165E"/>
    <w:rsid w:val="007D49E2"/>
    <w:rsid w:val="007D5058"/>
    <w:rsid w:val="007E2762"/>
    <w:rsid w:val="00830D46"/>
    <w:rsid w:val="00843A77"/>
    <w:rsid w:val="00845F77"/>
    <w:rsid w:val="00853707"/>
    <w:rsid w:val="008576CF"/>
    <w:rsid w:val="008809B5"/>
    <w:rsid w:val="00885AA0"/>
    <w:rsid w:val="008A3CBB"/>
    <w:rsid w:val="008B00FE"/>
    <w:rsid w:val="008D1141"/>
    <w:rsid w:val="008D51DE"/>
    <w:rsid w:val="008D6C4D"/>
    <w:rsid w:val="00906282"/>
    <w:rsid w:val="0091445A"/>
    <w:rsid w:val="00914A3D"/>
    <w:rsid w:val="00971344"/>
    <w:rsid w:val="00976CAF"/>
    <w:rsid w:val="00996126"/>
    <w:rsid w:val="009C02AE"/>
    <w:rsid w:val="009C07C6"/>
    <w:rsid w:val="009C7280"/>
    <w:rsid w:val="009F4D3E"/>
    <w:rsid w:val="009F5B14"/>
    <w:rsid w:val="00A30CE9"/>
    <w:rsid w:val="00A3334B"/>
    <w:rsid w:val="00A8366B"/>
    <w:rsid w:val="00A95B31"/>
    <w:rsid w:val="00AA167E"/>
    <w:rsid w:val="00AB5F39"/>
    <w:rsid w:val="00AC42C0"/>
    <w:rsid w:val="00AD2E7C"/>
    <w:rsid w:val="00AE48E2"/>
    <w:rsid w:val="00AE6ECD"/>
    <w:rsid w:val="00B178AA"/>
    <w:rsid w:val="00B2284E"/>
    <w:rsid w:val="00B24FE3"/>
    <w:rsid w:val="00B34A05"/>
    <w:rsid w:val="00B54A5E"/>
    <w:rsid w:val="00B56C8C"/>
    <w:rsid w:val="00B65185"/>
    <w:rsid w:val="00B67507"/>
    <w:rsid w:val="00B9793A"/>
    <w:rsid w:val="00BB75C9"/>
    <w:rsid w:val="00BC1D21"/>
    <w:rsid w:val="00BD794D"/>
    <w:rsid w:val="00BE3DFE"/>
    <w:rsid w:val="00BF12BE"/>
    <w:rsid w:val="00C11AFF"/>
    <w:rsid w:val="00C13647"/>
    <w:rsid w:val="00C213D8"/>
    <w:rsid w:val="00C37137"/>
    <w:rsid w:val="00C409D0"/>
    <w:rsid w:val="00C656AA"/>
    <w:rsid w:val="00C72968"/>
    <w:rsid w:val="00C93864"/>
    <w:rsid w:val="00C979D4"/>
    <w:rsid w:val="00CA5245"/>
    <w:rsid w:val="00CA550A"/>
    <w:rsid w:val="00CB5A4B"/>
    <w:rsid w:val="00CB7943"/>
    <w:rsid w:val="00CC5CA6"/>
    <w:rsid w:val="00CE3B8B"/>
    <w:rsid w:val="00CE5E88"/>
    <w:rsid w:val="00CE787D"/>
    <w:rsid w:val="00D1587E"/>
    <w:rsid w:val="00D30556"/>
    <w:rsid w:val="00D33CAF"/>
    <w:rsid w:val="00D37A72"/>
    <w:rsid w:val="00D47698"/>
    <w:rsid w:val="00D50E92"/>
    <w:rsid w:val="00D67730"/>
    <w:rsid w:val="00D867C0"/>
    <w:rsid w:val="00D906AD"/>
    <w:rsid w:val="00D92A0B"/>
    <w:rsid w:val="00D95168"/>
    <w:rsid w:val="00D95631"/>
    <w:rsid w:val="00D97332"/>
    <w:rsid w:val="00DB159D"/>
    <w:rsid w:val="00E63541"/>
    <w:rsid w:val="00E7546B"/>
    <w:rsid w:val="00E80061"/>
    <w:rsid w:val="00E878E7"/>
    <w:rsid w:val="00E90B3C"/>
    <w:rsid w:val="00EA55FC"/>
    <w:rsid w:val="00EB6CB0"/>
    <w:rsid w:val="00ED7E9A"/>
    <w:rsid w:val="00EE5E7F"/>
    <w:rsid w:val="00F13443"/>
    <w:rsid w:val="00F3122D"/>
    <w:rsid w:val="00F378CB"/>
    <w:rsid w:val="00F42274"/>
    <w:rsid w:val="00F53AA1"/>
    <w:rsid w:val="00F65DC6"/>
    <w:rsid w:val="00F80515"/>
    <w:rsid w:val="00F821CE"/>
    <w:rsid w:val="00F83A16"/>
    <w:rsid w:val="00F83EA8"/>
    <w:rsid w:val="00F91819"/>
    <w:rsid w:val="00F96D34"/>
    <w:rsid w:val="00FB7ACA"/>
    <w:rsid w:val="00FC18CE"/>
    <w:rsid w:val="00FC1A31"/>
    <w:rsid w:val="00FD63D7"/>
    <w:rsid w:val="00FE62BC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link w:val="HeaderChar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6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5185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33CAF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BD5362A-0D3F-4877-878E-A2B2563ADED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F923ADBB-F3A3-4CDF-96E4-611A6604AC68}">
      <dgm:prSet phldrT="[Text]"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2400"/>
            <a:t>arbori</a:t>
          </a:r>
          <a:endParaRPr lang="ro-RO" sz="2400"/>
        </a:p>
      </dgm:t>
    </dgm:pt>
    <dgm:pt modelId="{7BD90D2F-F2C3-4286-BF35-E6A87C896C1F}" type="parTrans" cxnId="{A8A49A8A-043C-4C9B-910C-9B896D97EA61}">
      <dgm:prSet/>
      <dgm:spPr/>
      <dgm:t>
        <a:bodyPr/>
        <a:lstStyle/>
        <a:p>
          <a:endParaRPr lang="ro-RO"/>
        </a:p>
      </dgm:t>
    </dgm:pt>
    <dgm:pt modelId="{B592FB7E-FA4F-45EC-9487-76780B5822EF}" type="sibTrans" cxnId="{A8A49A8A-043C-4C9B-910C-9B896D97EA61}">
      <dgm:prSet/>
      <dgm:spPr/>
      <dgm:t>
        <a:bodyPr/>
        <a:lstStyle/>
        <a:p>
          <a:endParaRPr lang="ro-RO"/>
        </a:p>
      </dgm:t>
    </dgm:pt>
    <dgm:pt modelId="{7EEDDC5B-A9DF-444E-B8E2-F7A3E73FC4C1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400"/>
            <a:t>cu frunze </a:t>
          </a:r>
          <a:r>
            <a:rPr lang="ro-RO" sz="1400"/>
            <a:t>căzătoare</a:t>
          </a:r>
        </a:p>
      </dgm:t>
    </dgm:pt>
    <dgm:pt modelId="{6BEB2752-C807-4242-A3AB-B80E4710C862}" type="parTrans" cxnId="{CA442B35-FBDA-44A1-8C1D-BC4D83BB6A3C}">
      <dgm:prSet/>
      <dgm:spPr/>
      <dgm:t>
        <a:bodyPr/>
        <a:lstStyle/>
        <a:p>
          <a:endParaRPr lang="ro-RO"/>
        </a:p>
      </dgm:t>
    </dgm:pt>
    <dgm:pt modelId="{21E48B50-A59B-45D7-995A-52E6F20D23BD}" type="sibTrans" cxnId="{CA442B35-FBDA-44A1-8C1D-BC4D83BB6A3C}">
      <dgm:prSet/>
      <dgm:spPr/>
      <dgm:t>
        <a:bodyPr/>
        <a:lstStyle/>
        <a:p>
          <a:endParaRPr lang="ro-RO"/>
        </a:p>
      </dgm:t>
    </dgm:pt>
    <dgm:pt modelId="{2D486E2C-1BC7-4869-BD29-4B2DBEDB403C}">
      <dgm:prSet phldrT="[Text]" custT="1">
        <dgm:style>
          <a:lnRef idx="1">
            <a:schemeClr val="accent5"/>
          </a:lnRef>
          <a:fillRef idx="3">
            <a:schemeClr val="accent5"/>
          </a:fillRef>
          <a:effectRef idx="2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o-RO" sz="1400"/>
            <a:t>foioase </a:t>
          </a:r>
          <a:r>
            <a:rPr lang="en-US" sz="1400"/>
            <a:t>:</a:t>
          </a:r>
        </a:p>
        <a:p>
          <a:r>
            <a:rPr lang="ro-RO" sz="1400"/>
            <a:t>fag, tei etc.</a:t>
          </a:r>
        </a:p>
      </dgm:t>
    </dgm:pt>
    <dgm:pt modelId="{9C9FB074-8F74-46D6-AB45-FC3FEAB9FB40}" type="parTrans" cxnId="{E5EF203F-C5FC-4D47-8691-9C2FDBB48A65}">
      <dgm:prSet/>
      <dgm:spPr/>
      <dgm:t>
        <a:bodyPr/>
        <a:lstStyle/>
        <a:p>
          <a:endParaRPr lang="ro-RO"/>
        </a:p>
      </dgm:t>
    </dgm:pt>
    <dgm:pt modelId="{5FB6647E-BB4F-44FD-A413-A4CB5109F79D}" type="sibTrans" cxnId="{E5EF203F-C5FC-4D47-8691-9C2FDBB48A65}">
      <dgm:prSet/>
      <dgm:spPr/>
      <dgm:t>
        <a:bodyPr/>
        <a:lstStyle/>
        <a:p>
          <a:endParaRPr lang="ro-RO"/>
        </a:p>
      </dgm:t>
    </dgm:pt>
    <dgm:pt modelId="{A2C27C6D-C185-4768-A554-AAFEFACA6E6A}">
      <dgm:prSet phldrT="[Text]" custT="1">
        <dgm:style>
          <a:lnRef idx="1">
            <a:schemeClr val="accent5"/>
          </a:lnRef>
          <a:fillRef idx="3">
            <a:schemeClr val="accent5"/>
          </a:fillRef>
          <a:effectRef idx="2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o-RO" sz="1400"/>
            <a:t>răşinoase</a:t>
          </a:r>
          <a:r>
            <a:rPr lang="en-US" sz="1400"/>
            <a:t>:</a:t>
          </a:r>
        </a:p>
        <a:p>
          <a:r>
            <a:rPr lang="en-US" sz="1400"/>
            <a:t>chiparos etc.</a:t>
          </a:r>
          <a:endParaRPr lang="ro-RO" sz="1400"/>
        </a:p>
      </dgm:t>
    </dgm:pt>
    <dgm:pt modelId="{949BF22A-3217-4251-833B-09C4F3C0491B}" type="parTrans" cxnId="{D71863DF-529B-4FFA-AE1E-0231C6C2E3F6}">
      <dgm:prSet/>
      <dgm:spPr/>
      <dgm:t>
        <a:bodyPr/>
        <a:lstStyle/>
        <a:p>
          <a:endParaRPr lang="ro-RO"/>
        </a:p>
      </dgm:t>
    </dgm:pt>
    <dgm:pt modelId="{832CE248-001C-4950-A625-B56ED9296C87}" type="sibTrans" cxnId="{D71863DF-529B-4FFA-AE1E-0231C6C2E3F6}">
      <dgm:prSet/>
      <dgm:spPr/>
      <dgm:t>
        <a:bodyPr/>
        <a:lstStyle/>
        <a:p>
          <a:endParaRPr lang="ro-RO"/>
        </a:p>
      </dgm:t>
    </dgm:pt>
    <dgm:pt modelId="{8B8BB4DB-3D8A-4BA9-97B9-686D31A0FAAE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o-RO" sz="1400"/>
            <a:t>cu frunze perene</a:t>
          </a:r>
        </a:p>
      </dgm:t>
    </dgm:pt>
    <dgm:pt modelId="{C5C00D2D-CA3F-488B-8226-43FE8E5E2D55}" type="parTrans" cxnId="{9BF0DC65-2E4D-4C51-A9F4-387AA50BBC39}">
      <dgm:prSet/>
      <dgm:spPr/>
      <dgm:t>
        <a:bodyPr/>
        <a:lstStyle/>
        <a:p>
          <a:endParaRPr lang="ro-RO"/>
        </a:p>
      </dgm:t>
    </dgm:pt>
    <dgm:pt modelId="{8347B70F-3B51-4AF2-BD76-398A9F2F497B}" type="sibTrans" cxnId="{9BF0DC65-2E4D-4C51-A9F4-387AA50BBC39}">
      <dgm:prSet/>
      <dgm:spPr/>
      <dgm:t>
        <a:bodyPr/>
        <a:lstStyle/>
        <a:p>
          <a:endParaRPr lang="ro-RO"/>
        </a:p>
      </dgm:t>
    </dgm:pt>
    <dgm:pt modelId="{9DA76409-73F5-4C0E-85EE-EA69EBE29520}">
      <dgm:prSet phldrT="[Text]" custT="1">
        <dgm:style>
          <a:lnRef idx="1">
            <a:schemeClr val="accent5"/>
          </a:lnRef>
          <a:fillRef idx="3">
            <a:schemeClr val="accent5"/>
          </a:fillRef>
          <a:effectRef idx="2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1400"/>
            <a:t>r</a:t>
          </a:r>
          <a:r>
            <a:rPr lang="ro-RO" sz="1400"/>
            <a:t>ăşinoase</a:t>
          </a:r>
          <a:r>
            <a:rPr lang="en-US" sz="1400"/>
            <a:t>:</a:t>
          </a:r>
        </a:p>
        <a:p>
          <a:r>
            <a:rPr lang="en-US" sz="1400"/>
            <a:t>brad, pin etc</a:t>
          </a:r>
          <a:endParaRPr lang="ro-RO" sz="1400"/>
        </a:p>
      </dgm:t>
    </dgm:pt>
    <dgm:pt modelId="{E1E4F009-0A92-46F6-8143-BA151A4F3250}" type="parTrans" cxnId="{79862633-1020-4967-8C20-639A9A7237F3}">
      <dgm:prSet/>
      <dgm:spPr/>
      <dgm:t>
        <a:bodyPr/>
        <a:lstStyle/>
        <a:p>
          <a:endParaRPr lang="ro-RO"/>
        </a:p>
      </dgm:t>
    </dgm:pt>
    <dgm:pt modelId="{8BD20D3C-4E10-401B-868F-E644BC428325}" type="sibTrans" cxnId="{79862633-1020-4967-8C20-639A9A7237F3}">
      <dgm:prSet/>
      <dgm:spPr/>
      <dgm:t>
        <a:bodyPr/>
        <a:lstStyle/>
        <a:p>
          <a:endParaRPr lang="ro-RO"/>
        </a:p>
      </dgm:t>
    </dgm:pt>
    <dgm:pt modelId="{AC82BC36-86AB-46C7-AEA5-18FE748D9F7F}" type="pres">
      <dgm:prSet presAssocID="{0BD5362A-0D3F-4877-878E-A2B2563ADED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C9CD895-0C9D-4C9C-B1F3-4E1E58ECFBFC}" type="pres">
      <dgm:prSet presAssocID="{F923ADBB-F3A3-4CDF-96E4-611A6604AC68}" presName="hierRoot1" presStyleCnt="0"/>
      <dgm:spPr/>
    </dgm:pt>
    <dgm:pt modelId="{403FC79B-DECA-46B6-BC52-42AA2E5379BC}" type="pres">
      <dgm:prSet presAssocID="{F923ADBB-F3A3-4CDF-96E4-611A6604AC68}" presName="composite" presStyleCnt="0"/>
      <dgm:spPr/>
    </dgm:pt>
    <dgm:pt modelId="{C0DCA782-B36C-4368-8019-81708E363102}" type="pres">
      <dgm:prSet presAssocID="{F923ADBB-F3A3-4CDF-96E4-611A6604AC68}" presName="background" presStyleLbl="node0" presStyleIdx="0" presStyleCnt="1"/>
      <dgm:spPr>
        <a:noFill/>
      </dgm:spPr>
    </dgm:pt>
    <dgm:pt modelId="{49E54C16-1C0D-41B5-B53A-04B523EAB61F}" type="pres">
      <dgm:prSet presAssocID="{F923ADBB-F3A3-4CDF-96E4-611A6604AC68}" presName="text" presStyleLbl="fgAcc0" presStyleIdx="0" presStyleCnt="1" custScaleX="148524" custScaleY="41268" custLinFactNeighborX="-13112" custLinFactNeighborY="-89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AFE1FF-38A5-475A-96ED-0594BE755113}" type="pres">
      <dgm:prSet presAssocID="{F923ADBB-F3A3-4CDF-96E4-611A6604AC68}" presName="hierChild2" presStyleCnt="0"/>
      <dgm:spPr/>
    </dgm:pt>
    <dgm:pt modelId="{4831025A-5458-435F-9DB8-9A46E2B12E08}" type="pres">
      <dgm:prSet presAssocID="{6BEB2752-C807-4242-A3AB-B80E4710C862}" presName="Name10" presStyleLbl="parChTrans1D2" presStyleIdx="0" presStyleCnt="2"/>
      <dgm:spPr/>
    </dgm:pt>
    <dgm:pt modelId="{B084CF6F-E3D8-4755-96D0-D290447A9AC2}" type="pres">
      <dgm:prSet presAssocID="{7EEDDC5B-A9DF-444E-B8E2-F7A3E73FC4C1}" presName="hierRoot2" presStyleCnt="0"/>
      <dgm:spPr/>
    </dgm:pt>
    <dgm:pt modelId="{3CCE34DF-DFAC-4801-912C-DD6DC89101FA}" type="pres">
      <dgm:prSet presAssocID="{7EEDDC5B-A9DF-444E-B8E2-F7A3E73FC4C1}" presName="composite2" presStyleCnt="0"/>
      <dgm:spPr/>
    </dgm:pt>
    <dgm:pt modelId="{5ED69747-2AC5-42E0-AF2F-A90B4250E0A4}" type="pres">
      <dgm:prSet presAssocID="{7EEDDC5B-A9DF-444E-B8E2-F7A3E73FC4C1}" presName="background2" presStyleLbl="node2" presStyleIdx="0" presStyleCnt="2"/>
      <dgm:spPr>
        <a:noFill/>
      </dgm:spPr>
    </dgm:pt>
    <dgm:pt modelId="{B8B1C857-E5D6-46DE-9AC3-73792C663146}" type="pres">
      <dgm:prSet presAssocID="{7EEDDC5B-A9DF-444E-B8E2-F7A3E73FC4C1}" presName="text2" presStyleLbl="fgAcc2" presStyleIdx="0" presStyleCnt="2" custScaleX="129245" custScaleY="49122" custLinFactNeighborX="-36553" custLinFactNeighborY="-482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0763A06-27AB-46E6-AA4B-73038C1972DE}" type="pres">
      <dgm:prSet presAssocID="{7EEDDC5B-A9DF-444E-B8E2-F7A3E73FC4C1}" presName="hierChild3" presStyleCnt="0"/>
      <dgm:spPr/>
    </dgm:pt>
    <dgm:pt modelId="{0CED88CB-2904-4764-8D52-9C5B162CFC53}" type="pres">
      <dgm:prSet presAssocID="{9C9FB074-8F74-46D6-AB45-FC3FEAB9FB40}" presName="Name17" presStyleLbl="parChTrans1D3" presStyleIdx="0" presStyleCnt="3"/>
      <dgm:spPr/>
    </dgm:pt>
    <dgm:pt modelId="{A8E7539E-EFAD-4490-A04E-D727EDE77C71}" type="pres">
      <dgm:prSet presAssocID="{2D486E2C-1BC7-4869-BD29-4B2DBEDB403C}" presName="hierRoot3" presStyleCnt="0"/>
      <dgm:spPr/>
    </dgm:pt>
    <dgm:pt modelId="{112961EB-A56E-489D-88A1-20DB27266EDE}" type="pres">
      <dgm:prSet presAssocID="{2D486E2C-1BC7-4869-BD29-4B2DBEDB403C}" presName="composite3" presStyleCnt="0"/>
      <dgm:spPr/>
    </dgm:pt>
    <dgm:pt modelId="{6E89CA8D-AFFC-4E5E-ACF9-9DA5910D9631}" type="pres">
      <dgm:prSet presAssocID="{2D486E2C-1BC7-4869-BD29-4B2DBEDB403C}" presName="background3" presStyleLbl="node3" presStyleIdx="0" presStyleCnt="3"/>
      <dgm:spPr>
        <a:noFill/>
      </dgm:spPr>
    </dgm:pt>
    <dgm:pt modelId="{31AD54D2-9690-45E2-B00B-E687705D2719}" type="pres">
      <dgm:prSet presAssocID="{2D486E2C-1BC7-4869-BD29-4B2DBEDB403C}" presName="text3" presStyleLbl="fgAcc3" presStyleIdx="0" presStyleCnt="3" custScaleX="108115" custScaleY="54598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461D5E6-87DE-4F46-A3C4-09FAA706C899}" type="pres">
      <dgm:prSet presAssocID="{2D486E2C-1BC7-4869-BD29-4B2DBEDB403C}" presName="hierChild4" presStyleCnt="0"/>
      <dgm:spPr/>
    </dgm:pt>
    <dgm:pt modelId="{8A473D5C-9963-4830-8B5F-861BC7CA443E}" type="pres">
      <dgm:prSet presAssocID="{949BF22A-3217-4251-833B-09C4F3C0491B}" presName="Name17" presStyleLbl="parChTrans1D3" presStyleIdx="1" presStyleCnt="3"/>
      <dgm:spPr/>
    </dgm:pt>
    <dgm:pt modelId="{DBEE4CB3-60F7-4C0C-85B9-F1230D29373C}" type="pres">
      <dgm:prSet presAssocID="{A2C27C6D-C185-4768-A554-AAFEFACA6E6A}" presName="hierRoot3" presStyleCnt="0"/>
      <dgm:spPr/>
    </dgm:pt>
    <dgm:pt modelId="{E2C206EB-C8D2-431A-98F8-A61CDE57ADA7}" type="pres">
      <dgm:prSet presAssocID="{A2C27C6D-C185-4768-A554-AAFEFACA6E6A}" presName="composite3" presStyleCnt="0"/>
      <dgm:spPr/>
    </dgm:pt>
    <dgm:pt modelId="{76D23E3B-3ADF-400F-BCD0-D2DF02F2E287}" type="pres">
      <dgm:prSet presAssocID="{A2C27C6D-C185-4768-A554-AAFEFACA6E6A}" presName="background3" presStyleLbl="node3" presStyleIdx="1" presStyleCnt="3"/>
      <dgm:spPr>
        <a:noFill/>
      </dgm:spPr>
    </dgm:pt>
    <dgm:pt modelId="{4FA9FFD1-BA9A-44F8-BFA6-C462676EEA36}" type="pres">
      <dgm:prSet presAssocID="{A2C27C6D-C185-4768-A554-AAFEFACA6E6A}" presName="text3" presStyleLbl="fgAcc3" presStyleIdx="1" presStyleCnt="3" custScaleX="117008" custScaleY="5235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6596423-FF6A-4722-831D-767E249CDFFA}" type="pres">
      <dgm:prSet presAssocID="{A2C27C6D-C185-4768-A554-AAFEFACA6E6A}" presName="hierChild4" presStyleCnt="0"/>
      <dgm:spPr/>
    </dgm:pt>
    <dgm:pt modelId="{7706D665-0E46-49F1-9CBC-80FF682C2223}" type="pres">
      <dgm:prSet presAssocID="{C5C00D2D-CA3F-488B-8226-43FE8E5E2D55}" presName="Name10" presStyleLbl="parChTrans1D2" presStyleIdx="1" presStyleCnt="2"/>
      <dgm:spPr/>
    </dgm:pt>
    <dgm:pt modelId="{97036CB9-F79B-40EB-A5C1-0CAA7F3674BC}" type="pres">
      <dgm:prSet presAssocID="{8B8BB4DB-3D8A-4BA9-97B9-686D31A0FAAE}" presName="hierRoot2" presStyleCnt="0"/>
      <dgm:spPr/>
    </dgm:pt>
    <dgm:pt modelId="{7E9F6997-142A-420E-9A8B-8FDDB1A9F873}" type="pres">
      <dgm:prSet presAssocID="{8B8BB4DB-3D8A-4BA9-97B9-686D31A0FAAE}" presName="composite2" presStyleCnt="0"/>
      <dgm:spPr/>
    </dgm:pt>
    <dgm:pt modelId="{CE8AF9E2-9792-453E-9A9F-FDFCC60086DA}" type="pres">
      <dgm:prSet presAssocID="{8B8BB4DB-3D8A-4BA9-97B9-686D31A0FAAE}" presName="background2" presStyleLbl="node2" presStyleIdx="1" presStyleCnt="2"/>
      <dgm:spPr>
        <a:noFill/>
      </dgm:spPr>
    </dgm:pt>
    <dgm:pt modelId="{EEBB5F4D-91BA-42B1-8DAA-F919485F4318}" type="pres">
      <dgm:prSet presAssocID="{8B8BB4DB-3D8A-4BA9-97B9-686D31A0FAAE}" presName="text2" presStyleLbl="fgAcc2" presStyleIdx="1" presStyleCnt="2" custScaleX="117215" custScaleY="49623" custLinFactNeighborX="-1123" custLinFactNeighborY="-344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FB29AA6-5FBD-4FD3-8830-B4D523CF916A}" type="pres">
      <dgm:prSet presAssocID="{8B8BB4DB-3D8A-4BA9-97B9-686D31A0FAAE}" presName="hierChild3" presStyleCnt="0"/>
      <dgm:spPr/>
    </dgm:pt>
    <dgm:pt modelId="{6F74976A-F097-4386-881F-A8EC66DAB00B}" type="pres">
      <dgm:prSet presAssocID="{E1E4F009-0A92-46F6-8143-BA151A4F3250}" presName="Name17" presStyleLbl="parChTrans1D3" presStyleIdx="2" presStyleCnt="3"/>
      <dgm:spPr/>
    </dgm:pt>
    <dgm:pt modelId="{48CA8251-494D-4954-9825-B3845395EE2D}" type="pres">
      <dgm:prSet presAssocID="{9DA76409-73F5-4C0E-85EE-EA69EBE29520}" presName="hierRoot3" presStyleCnt="0"/>
      <dgm:spPr/>
    </dgm:pt>
    <dgm:pt modelId="{C831B43A-5C91-4895-9672-C5A6597B96A6}" type="pres">
      <dgm:prSet presAssocID="{9DA76409-73F5-4C0E-85EE-EA69EBE29520}" presName="composite3" presStyleCnt="0"/>
      <dgm:spPr/>
    </dgm:pt>
    <dgm:pt modelId="{A7ECE8C1-DC5F-4FE4-BFB5-50E4F7483874}" type="pres">
      <dgm:prSet presAssocID="{9DA76409-73F5-4C0E-85EE-EA69EBE29520}" presName="background3" presStyleLbl="node3" presStyleIdx="2" presStyleCnt="3"/>
      <dgm:spPr>
        <a:noFill/>
      </dgm:spPr>
    </dgm:pt>
    <dgm:pt modelId="{F0F18199-6B7C-4A35-8033-B9FA34FA46E5}" type="pres">
      <dgm:prSet presAssocID="{9DA76409-73F5-4C0E-85EE-EA69EBE29520}" presName="text3" presStyleLbl="fgAcc3" presStyleIdx="2" presStyleCnt="3" custScaleX="117579" custScaleY="5235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4E6B8E9-F839-42B0-994B-B10AD8428592}" type="pres">
      <dgm:prSet presAssocID="{9DA76409-73F5-4C0E-85EE-EA69EBE29520}" presName="hierChild4" presStyleCnt="0"/>
      <dgm:spPr/>
    </dgm:pt>
  </dgm:ptLst>
  <dgm:cxnLst>
    <dgm:cxn modelId="{EC48D173-05F7-4771-BAB6-346938C2115B}" type="presOf" srcId="{C5C00D2D-CA3F-488B-8226-43FE8E5E2D55}" destId="{7706D665-0E46-49F1-9CBC-80FF682C2223}" srcOrd="0" destOrd="0" presId="urn:microsoft.com/office/officeart/2005/8/layout/hierarchy1"/>
    <dgm:cxn modelId="{7614C028-6376-4238-A5C6-B325E03274A6}" type="presOf" srcId="{7EEDDC5B-A9DF-444E-B8E2-F7A3E73FC4C1}" destId="{B8B1C857-E5D6-46DE-9AC3-73792C663146}" srcOrd="0" destOrd="0" presId="urn:microsoft.com/office/officeart/2005/8/layout/hierarchy1"/>
    <dgm:cxn modelId="{264F45D0-3FC6-448B-ACFF-21E54892B23F}" type="presOf" srcId="{2D486E2C-1BC7-4869-BD29-4B2DBEDB403C}" destId="{31AD54D2-9690-45E2-B00B-E687705D2719}" srcOrd="0" destOrd="0" presId="urn:microsoft.com/office/officeart/2005/8/layout/hierarchy1"/>
    <dgm:cxn modelId="{473784CA-5D60-4663-A226-BC600FC88A1D}" type="presOf" srcId="{949BF22A-3217-4251-833B-09C4F3C0491B}" destId="{8A473D5C-9963-4830-8B5F-861BC7CA443E}" srcOrd="0" destOrd="0" presId="urn:microsoft.com/office/officeart/2005/8/layout/hierarchy1"/>
    <dgm:cxn modelId="{83067EB6-E713-40CD-BE1D-1A41BFAA0642}" type="presOf" srcId="{E1E4F009-0A92-46F6-8143-BA151A4F3250}" destId="{6F74976A-F097-4386-881F-A8EC66DAB00B}" srcOrd="0" destOrd="0" presId="urn:microsoft.com/office/officeart/2005/8/layout/hierarchy1"/>
    <dgm:cxn modelId="{6AEE3639-B31F-4142-AECD-00B1D6005618}" type="presOf" srcId="{6BEB2752-C807-4242-A3AB-B80E4710C862}" destId="{4831025A-5458-435F-9DB8-9A46E2B12E08}" srcOrd="0" destOrd="0" presId="urn:microsoft.com/office/officeart/2005/8/layout/hierarchy1"/>
    <dgm:cxn modelId="{79862633-1020-4967-8C20-639A9A7237F3}" srcId="{8B8BB4DB-3D8A-4BA9-97B9-686D31A0FAAE}" destId="{9DA76409-73F5-4C0E-85EE-EA69EBE29520}" srcOrd="0" destOrd="0" parTransId="{E1E4F009-0A92-46F6-8143-BA151A4F3250}" sibTransId="{8BD20D3C-4E10-401B-868F-E644BC428325}"/>
    <dgm:cxn modelId="{DAEEE79E-745B-4129-B830-27DAFE88B620}" type="presOf" srcId="{F923ADBB-F3A3-4CDF-96E4-611A6604AC68}" destId="{49E54C16-1C0D-41B5-B53A-04B523EAB61F}" srcOrd="0" destOrd="0" presId="urn:microsoft.com/office/officeart/2005/8/layout/hierarchy1"/>
    <dgm:cxn modelId="{A8A49A8A-043C-4C9B-910C-9B896D97EA61}" srcId="{0BD5362A-0D3F-4877-878E-A2B2563ADED3}" destId="{F923ADBB-F3A3-4CDF-96E4-611A6604AC68}" srcOrd="0" destOrd="0" parTransId="{7BD90D2F-F2C3-4286-BF35-E6A87C896C1F}" sibTransId="{B592FB7E-FA4F-45EC-9487-76780B5822EF}"/>
    <dgm:cxn modelId="{B37DE81B-529C-444C-8A08-DF73EE6728C2}" type="presOf" srcId="{0BD5362A-0D3F-4877-878E-A2B2563ADED3}" destId="{AC82BC36-86AB-46C7-AEA5-18FE748D9F7F}" srcOrd="0" destOrd="0" presId="urn:microsoft.com/office/officeart/2005/8/layout/hierarchy1"/>
    <dgm:cxn modelId="{7D90D747-D536-45D6-BEC2-E6E8BFA4FCE4}" type="presOf" srcId="{9DA76409-73F5-4C0E-85EE-EA69EBE29520}" destId="{F0F18199-6B7C-4A35-8033-B9FA34FA46E5}" srcOrd="0" destOrd="0" presId="urn:microsoft.com/office/officeart/2005/8/layout/hierarchy1"/>
    <dgm:cxn modelId="{9BF0DC65-2E4D-4C51-A9F4-387AA50BBC39}" srcId="{F923ADBB-F3A3-4CDF-96E4-611A6604AC68}" destId="{8B8BB4DB-3D8A-4BA9-97B9-686D31A0FAAE}" srcOrd="1" destOrd="0" parTransId="{C5C00D2D-CA3F-488B-8226-43FE8E5E2D55}" sibTransId="{8347B70F-3B51-4AF2-BD76-398A9F2F497B}"/>
    <dgm:cxn modelId="{E5EF203F-C5FC-4D47-8691-9C2FDBB48A65}" srcId="{7EEDDC5B-A9DF-444E-B8E2-F7A3E73FC4C1}" destId="{2D486E2C-1BC7-4869-BD29-4B2DBEDB403C}" srcOrd="0" destOrd="0" parTransId="{9C9FB074-8F74-46D6-AB45-FC3FEAB9FB40}" sibTransId="{5FB6647E-BB4F-44FD-A413-A4CB5109F79D}"/>
    <dgm:cxn modelId="{A78B31B4-59D4-4184-9E08-C3EB5B666DE3}" type="presOf" srcId="{8B8BB4DB-3D8A-4BA9-97B9-686D31A0FAAE}" destId="{EEBB5F4D-91BA-42B1-8DAA-F919485F4318}" srcOrd="0" destOrd="0" presId="urn:microsoft.com/office/officeart/2005/8/layout/hierarchy1"/>
    <dgm:cxn modelId="{CA442B35-FBDA-44A1-8C1D-BC4D83BB6A3C}" srcId="{F923ADBB-F3A3-4CDF-96E4-611A6604AC68}" destId="{7EEDDC5B-A9DF-444E-B8E2-F7A3E73FC4C1}" srcOrd="0" destOrd="0" parTransId="{6BEB2752-C807-4242-A3AB-B80E4710C862}" sibTransId="{21E48B50-A59B-45D7-995A-52E6F20D23BD}"/>
    <dgm:cxn modelId="{D71863DF-529B-4FFA-AE1E-0231C6C2E3F6}" srcId="{7EEDDC5B-A9DF-444E-B8E2-F7A3E73FC4C1}" destId="{A2C27C6D-C185-4768-A554-AAFEFACA6E6A}" srcOrd="1" destOrd="0" parTransId="{949BF22A-3217-4251-833B-09C4F3C0491B}" sibTransId="{832CE248-001C-4950-A625-B56ED9296C87}"/>
    <dgm:cxn modelId="{2C55FDD4-EFD4-4290-B53B-8AF25E031F28}" type="presOf" srcId="{9C9FB074-8F74-46D6-AB45-FC3FEAB9FB40}" destId="{0CED88CB-2904-4764-8D52-9C5B162CFC53}" srcOrd="0" destOrd="0" presId="urn:microsoft.com/office/officeart/2005/8/layout/hierarchy1"/>
    <dgm:cxn modelId="{0D47E027-4FCF-4CED-BDFA-B86AB3506BDF}" type="presOf" srcId="{A2C27C6D-C185-4768-A554-AAFEFACA6E6A}" destId="{4FA9FFD1-BA9A-44F8-BFA6-C462676EEA36}" srcOrd="0" destOrd="0" presId="urn:microsoft.com/office/officeart/2005/8/layout/hierarchy1"/>
    <dgm:cxn modelId="{7172B981-1A65-4437-8ADD-9616DFE82F04}" type="presParOf" srcId="{AC82BC36-86AB-46C7-AEA5-18FE748D9F7F}" destId="{BC9CD895-0C9D-4C9C-B1F3-4E1E58ECFBFC}" srcOrd="0" destOrd="0" presId="urn:microsoft.com/office/officeart/2005/8/layout/hierarchy1"/>
    <dgm:cxn modelId="{3CABD3B9-E4FA-42A8-BE0A-E1BEFC5A05A7}" type="presParOf" srcId="{BC9CD895-0C9D-4C9C-B1F3-4E1E58ECFBFC}" destId="{403FC79B-DECA-46B6-BC52-42AA2E5379BC}" srcOrd="0" destOrd="0" presId="urn:microsoft.com/office/officeart/2005/8/layout/hierarchy1"/>
    <dgm:cxn modelId="{3B646A4A-D321-46F3-AF18-CB14D46ADA63}" type="presParOf" srcId="{403FC79B-DECA-46B6-BC52-42AA2E5379BC}" destId="{C0DCA782-B36C-4368-8019-81708E363102}" srcOrd="0" destOrd="0" presId="urn:microsoft.com/office/officeart/2005/8/layout/hierarchy1"/>
    <dgm:cxn modelId="{6DA4FAA2-D6B7-406D-8845-2E547FD91500}" type="presParOf" srcId="{403FC79B-DECA-46B6-BC52-42AA2E5379BC}" destId="{49E54C16-1C0D-41B5-B53A-04B523EAB61F}" srcOrd="1" destOrd="0" presId="urn:microsoft.com/office/officeart/2005/8/layout/hierarchy1"/>
    <dgm:cxn modelId="{611A4119-7802-42FD-8DB1-608729D8A36D}" type="presParOf" srcId="{BC9CD895-0C9D-4C9C-B1F3-4E1E58ECFBFC}" destId="{54AFE1FF-38A5-475A-96ED-0594BE755113}" srcOrd="1" destOrd="0" presId="urn:microsoft.com/office/officeart/2005/8/layout/hierarchy1"/>
    <dgm:cxn modelId="{8FBBE451-513B-48F5-943E-17B4E0F6B6BF}" type="presParOf" srcId="{54AFE1FF-38A5-475A-96ED-0594BE755113}" destId="{4831025A-5458-435F-9DB8-9A46E2B12E08}" srcOrd="0" destOrd="0" presId="urn:microsoft.com/office/officeart/2005/8/layout/hierarchy1"/>
    <dgm:cxn modelId="{ACC46E1C-53F0-4913-9040-17C63EFA8E74}" type="presParOf" srcId="{54AFE1FF-38A5-475A-96ED-0594BE755113}" destId="{B084CF6F-E3D8-4755-96D0-D290447A9AC2}" srcOrd="1" destOrd="0" presId="urn:microsoft.com/office/officeart/2005/8/layout/hierarchy1"/>
    <dgm:cxn modelId="{6E138F24-8BED-47D1-9343-9E219C453244}" type="presParOf" srcId="{B084CF6F-E3D8-4755-96D0-D290447A9AC2}" destId="{3CCE34DF-DFAC-4801-912C-DD6DC89101FA}" srcOrd="0" destOrd="0" presId="urn:microsoft.com/office/officeart/2005/8/layout/hierarchy1"/>
    <dgm:cxn modelId="{B073C880-62A7-4FE2-AE80-FE1A5D1570F8}" type="presParOf" srcId="{3CCE34DF-DFAC-4801-912C-DD6DC89101FA}" destId="{5ED69747-2AC5-42E0-AF2F-A90B4250E0A4}" srcOrd="0" destOrd="0" presId="urn:microsoft.com/office/officeart/2005/8/layout/hierarchy1"/>
    <dgm:cxn modelId="{304E4976-CAC1-4230-A920-A8F6AEE165B6}" type="presParOf" srcId="{3CCE34DF-DFAC-4801-912C-DD6DC89101FA}" destId="{B8B1C857-E5D6-46DE-9AC3-73792C663146}" srcOrd="1" destOrd="0" presId="urn:microsoft.com/office/officeart/2005/8/layout/hierarchy1"/>
    <dgm:cxn modelId="{CBF0DE5A-0CBC-4FC7-A466-A29AD6B31E1E}" type="presParOf" srcId="{B084CF6F-E3D8-4755-96D0-D290447A9AC2}" destId="{F0763A06-27AB-46E6-AA4B-73038C1972DE}" srcOrd="1" destOrd="0" presId="urn:microsoft.com/office/officeart/2005/8/layout/hierarchy1"/>
    <dgm:cxn modelId="{16556EA4-829E-4B31-8F97-126CF9E0E246}" type="presParOf" srcId="{F0763A06-27AB-46E6-AA4B-73038C1972DE}" destId="{0CED88CB-2904-4764-8D52-9C5B162CFC53}" srcOrd="0" destOrd="0" presId="urn:microsoft.com/office/officeart/2005/8/layout/hierarchy1"/>
    <dgm:cxn modelId="{F7D27DFA-91CA-47AC-93FF-FE2D9B5A27BA}" type="presParOf" srcId="{F0763A06-27AB-46E6-AA4B-73038C1972DE}" destId="{A8E7539E-EFAD-4490-A04E-D727EDE77C71}" srcOrd="1" destOrd="0" presId="urn:microsoft.com/office/officeart/2005/8/layout/hierarchy1"/>
    <dgm:cxn modelId="{AB0E3D76-42C5-47E7-8B6C-78448F6DC6E0}" type="presParOf" srcId="{A8E7539E-EFAD-4490-A04E-D727EDE77C71}" destId="{112961EB-A56E-489D-88A1-20DB27266EDE}" srcOrd="0" destOrd="0" presId="urn:microsoft.com/office/officeart/2005/8/layout/hierarchy1"/>
    <dgm:cxn modelId="{14AC576B-12E9-4F70-ACB0-E7F792E8D89C}" type="presParOf" srcId="{112961EB-A56E-489D-88A1-20DB27266EDE}" destId="{6E89CA8D-AFFC-4E5E-ACF9-9DA5910D9631}" srcOrd="0" destOrd="0" presId="urn:microsoft.com/office/officeart/2005/8/layout/hierarchy1"/>
    <dgm:cxn modelId="{A3AA59E6-83F9-477D-99E3-56C25C16D9F0}" type="presParOf" srcId="{112961EB-A56E-489D-88A1-20DB27266EDE}" destId="{31AD54D2-9690-45E2-B00B-E687705D2719}" srcOrd="1" destOrd="0" presId="urn:microsoft.com/office/officeart/2005/8/layout/hierarchy1"/>
    <dgm:cxn modelId="{DB640C08-44FC-4E40-B60F-3FB92734258B}" type="presParOf" srcId="{A8E7539E-EFAD-4490-A04E-D727EDE77C71}" destId="{A461D5E6-87DE-4F46-A3C4-09FAA706C899}" srcOrd="1" destOrd="0" presId="urn:microsoft.com/office/officeart/2005/8/layout/hierarchy1"/>
    <dgm:cxn modelId="{F0F2BCAA-FED6-4D48-AB1B-A0A865DC9A15}" type="presParOf" srcId="{F0763A06-27AB-46E6-AA4B-73038C1972DE}" destId="{8A473D5C-9963-4830-8B5F-861BC7CA443E}" srcOrd="2" destOrd="0" presId="urn:microsoft.com/office/officeart/2005/8/layout/hierarchy1"/>
    <dgm:cxn modelId="{849F3666-D181-4CD3-8BE2-1BB58B18193A}" type="presParOf" srcId="{F0763A06-27AB-46E6-AA4B-73038C1972DE}" destId="{DBEE4CB3-60F7-4C0C-85B9-F1230D29373C}" srcOrd="3" destOrd="0" presId="urn:microsoft.com/office/officeart/2005/8/layout/hierarchy1"/>
    <dgm:cxn modelId="{5EA1D22E-45F6-4828-B997-BC1BFB282D43}" type="presParOf" srcId="{DBEE4CB3-60F7-4C0C-85B9-F1230D29373C}" destId="{E2C206EB-C8D2-431A-98F8-A61CDE57ADA7}" srcOrd="0" destOrd="0" presId="urn:microsoft.com/office/officeart/2005/8/layout/hierarchy1"/>
    <dgm:cxn modelId="{EDE8DAC7-ECEE-4DDA-A935-561C2C635B13}" type="presParOf" srcId="{E2C206EB-C8D2-431A-98F8-A61CDE57ADA7}" destId="{76D23E3B-3ADF-400F-BCD0-D2DF02F2E287}" srcOrd="0" destOrd="0" presId="urn:microsoft.com/office/officeart/2005/8/layout/hierarchy1"/>
    <dgm:cxn modelId="{96A55E45-D449-4974-9F87-BCC84F072651}" type="presParOf" srcId="{E2C206EB-C8D2-431A-98F8-A61CDE57ADA7}" destId="{4FA9FFD1-BA9A-44F8-BFA6-C462676EEA36}" srcOrd="1" destOrd="0" presId="urn:microsoft.com/office/officeart/2005/8/layout/hierarchy1"/>
    <dgm:cxn modelId="{28A49746-D2AB-4D1B-8106-E9382F9C9A85}" type="presParOf" srcId="{DBEE4CB3-60F7-4C0C-85B9-F1230D29373C}" destId="{A6596423-FF6A-4722-831D-767E249CDFFA}" srcOrd="1" destOrd="0" presId="urn:microsoft.com/office/officeart/2005/8/layout/hierarchy1"/>
    <dgm:cxn modelId="{415ED49E-867D-4045-B2D6-85CBBF67F160}" type="presParOf" srcId="{54AFE1FF-38A5-475A-96ED-0594BE755113}" destId="{7706D665-0E46-49F1-9CBC-80FF682C2223}" srcOrd="2" destOrd="0" presId="urn:microsoft.com/office/officeart/2005/8/layout/hierarchy1"/>
    <dgm:cxn modelId="{F7E6A9C9-A258-4754-9130-17994DC0B356}" type="presParOf" srcId="{54AFE1FF-38A5-475A-96ED-0594BE755113}" destId="{97036CB9-F79B-40EB-A5C1-0CAA7F3674BC}" srcOrd="3" destOrd="0" presId="urn:microsoft.com/office/officeart/2005/8/layout/hierarchy1"/>
    <dgm:cxn modelId="{9B003458-F491-423E-B0E9-9268252A71EF}" type="presParOf" srcId="{97036CB9-F79B-40EB-A5C1-0CAA7F3674BC}" destId="{7E9F6997-142A-420E-9A8B-8FDDB1A9F873}" srcOrd="0" destOrd="0" presId="urn:microsoft.com/office/officeart/2005/8/layout/hierarchy1"/>
    <dgm:cxn modelId="{20FC3631-93BD-445A-82E7-FE580B7C7B2A}" type="presParOf" srcId="{7E9F6997-142A-420E-9A8B-8FDDB1A9F873}" destId="{CE8AF9E2-9792-453E-9A9F-FDFCC60086DA}" srcOrd="0" destOrd="0" presId="urn:microsoft.com/office/officeart/2005/8/layout/hierarchy1"/>
    <dgm:cxn modelId="{2829398A-304A-4768-8BAC-8D8D6C50F443}" type="presParOf" srcId="{7E9F6997-142A-420E-9A8B-8FDDB1A9F873}" destId="{EEBB5F4D-91BA-42B1-8DAA-F919485F4318}" srcOrd="1" destOrd="0" presId="urn:microsoft.com/office/officeart/2005/8/layout/hierarchy1"/>
    <dgm:cxn modelId="{94DF4092-03AE-4DCF-B2BF-9146B7720464}" type="presParOf" srcId="{97036CB9-F79B-40EB-A5C1-0CAA7F3674BC}" destId="{EFB29AA6-5FBD-4FD3-8830-B4D523CF916A}" srcOrd="1" destOrd="0" presId="urn:microsoft.com/office/officeart/2005/8/layout/hierarchy1"/>
    <dgm:cxn modelId="{4CC851C3-BBC8-4D9C-90E1-9288D508D807}" type="presParOf" srcId="{EFB29AA6-5FBD-4FD3-8830-B4D523CF916A}" destId="{6F74976A-F097-4386-881F-A8EC66DAB00B}" srcOrd="0" destOrd="0" presId="urn:microsoft.com/office/officeart/2005/8/layout/hierarchy1"/>
    <dgm:cxn modelId="{3CF97DD9-61B2-487A-BBC4-449ACAA67568}" type="presParOf" srcId="{EFB29AA6-5FBD-4FD3-8830-B4D523CF916A}" destId="{48CA8251-494D-4954-9825-B3845395EE2D}" srcOrd="1" destOrd="0" presId="urn:microsoft.com/office/officeart/2005/8/layout/hierarchy1"/>
    <dgm:cxn modelId="{4CF43724-E201-4495-8917-D7E000058F61}" type="presParOf" srcId="{48CA8251-494D-4954-9825-B3845395EE2D}" destId="{C831B43A-5C91-4895-9672-C5A6597B96A6}" srcOrd="0" destOrd="0" presId="urn:microsoft.com/office/officeart/2005/8/layout/hierarchy1"/>
    <dgm:cxn modelId="{458C67A0-43C1-417F-BF04-A243B4D807EA}" type="presParOf" srcId="{C831B43A-5C91-4895-9672-C5A6597B96A6}" destId="{A7ECE8C1-DC5F-4FE4-BFB5-50E4F7483874}" srcOrd="0" destOrd="0" presId="urn:microsoft.com/office/officeart/2005/8/layout/hierarchy1"/>
    <dgm:cxn modelId="{64A7E803-648D-4E18-AADB-5B0185851E87}" type="presParOf" srcId="{C831B43A-5C91-4895-9672-C5A6597B96A6}" destId="{F0F18199-6B7C-4A35-8033-B9FA34FA46E5}" srcOrd="1" destOrd="0" presId="urn:microsoft.com/office/officeart/2005/8/layout/hierarchy1"/>
    <dgm:cxn modelId="{9ADD504C-DB72-4ADE-BD62-0F2D3D23011B}" type="presParOf" srcId="{48CA8251-494D-4954-9825-B3845395EE2D}" destId="{A4E6B8E9-F839-42B0-994B-B10AD842859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74976A-F097-4386-881F-A8EC66DAB00B}">
      <dsp:nvSpPr>
        <dsp:cNvPr id="0" name=""/>
        <dsp:cNvSpPr/>
      </dsp:nvSpPr>
      <dsp:spPr>
        <a:xfrm>
          <a:off x="3858617" y="1745771"/>
          <a:ext cx="91440" cy="3729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2437"/>
              </a:lnTo>
              <a:lnTo>
                <a:pt x="59113" y="262437"/>
              </a:lnTo>
              <a:lnTo>
                <a:pt x="59113" y="3729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06D665-0E46-49F1-9CBC-80FF682C2223}">
      <dsp:nvSpPr>
        <dsp:cNvPr id="0" name=""/>
        <dsp:cNvSpPr/>
      </dsp:nvSpPr>
      <dsp:spPr>
        <a:xfrm>
          <a:off x="2504894" y="1048481"/>
          <a:ext cx="1399443" cy="321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991"/>
              </a:lnTo>
              <a:lnTo>
                <a:pt x="1399443" y="210991"/>
              </a:lnTo>
              <a:lnTo>
                <a:pt x="1399443" y="3214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473D5C-9963-4830-8B5F-861BC7CA443E}">
      <dsp:nvSpPr>
        <dsp:cNvPr id="0" name=""/>
        <dsp:cNvSpPr/>
      </dsp:nvSpPr>
      <dsp:spPr>
        <a:xfrm>
          <a:off x="1040606" y="1731533"/>
          <a:ext cx="1213186" cy="383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2880"/>
              </a:lnTo>
              <a:lnTo>
                <a:pt x="1213186" y="272880"/>
              </a:lnTo>
              <a:lnTo>
                <a:pt x="1213186" y="3833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ED88CB-2904-4764-8D52-9C5B162CFC53}">
      <dsp:nvSpPr>
        <dsp:cNvPr id="0" name=""/>
        <dsp:cNvSpPr/>
      </dsp:nvSpPr>
      <dsp:spPr>
        <a:xfrm>
          <a:off x="646290" y="1731533"/>
          <a:ext cx="394316" cy="383366"/>
        </a:xfrm>
        <a:custGeom>
          <a:avLst/>
          <a:gdLst/>
          <a:ahLst/>
          <a:cxnLst/>
          <a:rect l="0" t="0" r="0" b="0"/>
          <a:pathLst>
            <a:path>
              <a:moveTo>
                <a:pt x="394316" y="0"/>
              </a:moveTo>
              <a:lnTo>
                <a:pt x="394316" y="272880"/>
              </a:lnTo>
              <a:lnTo>
                <a:pt x="0" y="272880"/>
              </a:lnTo>
              <a:lnTo>
                <a:pt x="0" y="3833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31025A-5458-435F-9DB8-9A46E2B12E08}">
      <dsp:nvSpPr>
        <dsp:cNvPr id="0" name=""/>
        <dsp:cNvSpPr/>
      </dsp:nvSpPr>
      <dsp:spPr>
        <a:xfrm>
          <a:off x="1040606" y="1048481"/>
          <a:ext cx="1464287" cy="311033"/>
        </a:xfrm>
        <a:custGeom>
          <a:avLst/>
          <a:gdLst/>
          <a:ahLst/>
          <a:cxnLst/>
          <a:rect l="0" t="0" r="0" b="0"/>
          <a:pathLst>
            <a:path>
              <a:moveTo>
                <a:pt x="1464287" y="0"/>
              </a:moveTo>
              <a:lnTo>
                <a:pt x="1464287" y="200547"/>
              </a:lnTo>
              <a:lnTo>
                <a:pt x="0" y="200547"/>
              </a:lnTo>
              <a:lnTo>
                <a:pt x="0" y="31103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DCA782-B36C-4368-8019-81708E363102}">
      <dsp:nvSpPr>
        <dsp:cNvPr id="0" name=""/>
        <dsp:cNvSpPr/>
      </dsp:nvSpPr>
      <dsp:spPr>
        <a:xfrm>
          <a:off x="1619206" y="735944"/>
          <a:ext cx="1771376" cy="312536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E54C16-1C0D-41B5-B53A-04B523EAB61F}">
      <dsp:nvSpPr>
        <dsp:cNvPr id="0" name=""/>
        <dsp:cNvSpPr/>
      </dsp:nvSpPr>
      <dsp:spPr>
        <a:xfrm>
          <a:off x="1751723" y="861835"/>
          <a:ext cx="1771376" cy="312536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arbori</a:t>
          </a:r>
          <a:endParaRPr lang="ro-RO" sz="2400" kern="1200"/>
        </a:p>
      </dsp:txBody>
      <dsp:txXfrm>
        <a:off x="1760877" y="870989"/>
        <a:ext cx="1753068" cy="294228"/>
      </dsp:txXfrm>
    </dsp:sp>
    <dsp:sp modelId="{5ED69747-2AC5-42E0-AF2F-A90B4250E0A4}">
      <dsp:nvSpPr>
        <dsp:cNvPr id="0" name=""/>
        <dsp:cNvSpPr/>
      </dsp:nvSpPr>
      <dsp:spPr>
        <a:xfrm>
          <a:off x="269884" y="1359515"/>
          <a:ext cx="1541444" cy="372018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B1C857-E5D6-46DE-9AC3-73792C663146}">
      <dsp:nvSpPr>
        <dsp:cNvPr id="0" name=""/>
        <dsp:cNvSpPr/>
      </dsp:nvSpPr>
      <dsp:spPr>
        <a:xfrm>
          <a:off x="402401" y="1485406"/>
          <a:ext cx="1541444" cy="37201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cu frunze </a:t>
          </a:r>
          <a:r>
            <a:rPr lang="ro-RO" sz="1400" kern="1200"/>
            <a:t>căzătoare</a:t>
          </a:r>
        </a:p>
      </dsp:txBody>
      <dsp:txXfrm>
        <a:off x="413297" y="1496302"/>
        <a:ext cx="1519652" cy="350226"/>
      </dsp:txXfrm>
    </dsp:sp>
    <dsp:sp modelId="{6E89CA8D-AFFC-4E5E-ACF9-9DA5910D9631}">
      <dsp:nvSpPr>
        <dsp:cNvPr id="0" name=""/>
        <dsp:cNvSpPr/>
      </dsp:nvSpPr>
      <dsp:spPr>
        <a:xfrm>
          <a:off x="1571" y="2114900"/>
          <a:ext cx="1289437" cy="413489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AD54D2-9690-45E2-B00B-E687705D2719}">
      <dsp:nvSpPr>
        <dsp:cNvPr id="0" name=""/>
        <dsp:cNvSpPr/>
      </dsp:nvSpPr>
      <dsp:spPr>
        <a:xfrm>
          <a:off x="134088" y="2240791"/>
          <a:ext cx="1289437" cy="4134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shade val="51000"/>
                <a:satMod val="130000"/>
              </a:schemeClr>
            </a:gs>
            <a:gs pos="80000">
              <a:schemeClr val="accent5">
                <a:shade val="93000"/>
                <a:satMod val="130000"/>
              </a:schemeClr>
            </a:gs>
            <a:gs pos="100000">
              <a:schemeClr val="accent5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5"/>
        </a:lnRef>
        <a:fillRef idx="3">
          <a:schemeClr val="accent5"/>
        </a:fillRef>
        <a:effectRef idx="2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foioase </a:t>
          </a:r>
          <a:r>
            <a:rPr lang="en-US" sz="1400" kern="1200"/>
            <a:t>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fag, tei etc.</a:t>
          </a:r>
        </a:p>
      </dsp:txBody>
      <dsp:txXfrm>
        <a:off x="146199" y="2252902"/>
        <a:ext cx="1265215" cy="389267"/>
      </dsp:txXfrm>
    </dsp:sp>
    <dsp:sp modelId="{76D23E3B-3ADF-400F-BCD0-D2DF02F2E287}">
      <dsp:nvSpPr>
        <dsp:cNvPr id="0" name=""/>
        <dsp:cNvSpPr/>
      </dsp:nvSpPr>
      <dsp:spPr>
        <a:xfrm>
          <a:off x="1556042" y="2114900"/>
          <a:ext cx="1395499" cy="396495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A9FFD1-BA9A-44F8-BFA6-C462676EEA36}">
      <dsp:nvSpPr>
        <dsp:cNvPr id="0" name=""/>
        <dsp:cNvSpPr/>
      </dsp:nvSpPr>
      <dsp:spPr>
        <a:xfrm>
          <a:off x="1688559" y="2240791"/>
          <a:ext cx="1395499" cy="3964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shade val="51000"/>
                <a:satMod val="130000"/>
              </a:schemeClr>
            </a:gs>
            <a:gs pos="80000">
              <a:schemeClr val="accent5">
                <a:shade val="93000"/>
                <a:satMod val="130000"/>
              </a:schemeClr>
            </a:gs>
            <a:gs pos="100000">
              <a:schemeClr val="accent5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5"/>
        </a:lnRef>
        <a:fillRef idx="3">
          <a:schemeClr val="accent5"/>
        </a:fillRef>
        <a:effectRef idx="2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răşinoase</a:t>
          </a:r>
          <a:r>
            <a:rPr lang="en-US" sz="1400" kern="1200"/>
            <a:t>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chiparos etc.</a:t>
          </a:r>
          <a:endParaRPr lang="ro-RO" sz="1400" kern="1200"/>
        </a:p>
      </dsp:txBody>
      <dsp:txXfrm>
        <a:off x="1700172" y="2252404"/>
        <a:ext cx="1372273" cy="373269"/>
      </dsp:txXfrm>
    </dsp:sp>
    <dsp:sp modelId="{CE8AF9E2-9792-453E-9A9F-FDFCC60086DA}">
      <dsp:nvSpPr>
        <dsp:cNvPr id="0" name=""/>
        <dsp:cNvSpPr/>
      </dsp:nvSpPr>
      <dsp:spPr>
        <a:xfrm>
          <a:off x="3205353" y="1369959"/>
          <a:ext cx="1397968" cy="375812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BB5F4D-91BA-42B1-8DAA-F919485F4318}">
      <dsp:nvSpPr>
        <dsp:cNvPr id="0" name=""/>
        <dsp:cNvSpPr/>
      </dsp:nvSpPr>
      <dsp:spPr>
        <a:xfrm>
          <a:off x="3337870" y="1495850"/>
          <a:ext cx="1397968" cy="37581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kern="1200"/>
            <a:t>cu frunze perene</a:t>
          </a:r>
        </a:p>
      </dsp:txBody>
      <dsp:txXfrm>
        <a:off x="3348877" y="1506857"/>
        <a:ext cx="1375954" cy="353798"/>
      </dsp:txXfrm>
    </dsp:sp>
    <dsp:sp modelId="{A7ECE8C1-DC5F-4FE4-BFB5-50E4F7483874}">
      <dsp:nvSpPr>
        <dsp:cNvPr id="0" name=""/>
        <dsp:cNvSpPr/>
      </dsp:nvSpPr>
      <dsp:spPr>
        <a:xfrm>
          <a:off x="3216576" y="2118694"/>
          <a:ext cx="1402309" cy="396495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F18199-6B7C-4A35-8033-B9FA34FA46E5}">
      <dsp:nvSpPr>
        <dsp:cNvPr id="0" name=""/>
        <dsp:cNvSpPr/>
      </dsp:nvSpPr>
      <dsp:spPr>
        <a:xfrm>
          <a:off x="3349093" y="2244585"/>
          <a:ext cx="1402309" cy="3964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shade val="51000"/>
                <a:satMod val="130000"/>
              </a:schemeClr>
            </a:gs>
            <a:gs pos="80000">
              <a:schemeClr val="accent5">
                <a:shade val="93000"/>
                <a:satMod val="130000"/>
              </a:schemeClr>
            </a:gs>
            <a:gs pos="100000">
              <a:schemeClr val="accent5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5"/>
        </a:lnRef>
        <a:fillRef idx="3">
          <a:schemeClr val="accent5"/>
        </a:fillRef>
        <a:effectRef idx="2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</a:t>
          </a:r>
          <a:r>
            <a:rPr lang="ro-RO" sz="1400" kern="1200"/>
            <a:t>ăşinoase</a:t>
          </a:r>
          <a:r>
            <a:rPr lang="en-US" sz="1400" kern="1200"/>
            <a:t>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brad, pin etc</a:t>
          </a:r>
          <a:endParaRPr lang="ro-RO" sz="1400" kern="1200"/>
        </a:p>
      </dsp:txBody>
      <dsp:txXfrm>
        <a:off x="3360706" y="2256198"/>
        <a:ext cx="1379083" cy="3732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 Sava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Sava</dc:creator>
  <cp:lastModifiedBy>elev</cp:lastModifiedBy>
  <cp:revision>8</cp:revision>
  <dcterms:created xsi:type="dcterms:W3CDTF">2010-04-07T07:32:00Z</dcterms:created>
  <dcterms:modified xsi:type="dcterms:W3CDTF">2015-05-06T11:53:00Z</dcterms:modified>
</cp:coreProperties>
</file>