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154668" w14:textId="77777777" w:rsidR="000F1B4D" w:rsidRPr="000F1B4D" w:rsidRDefault="000F1B4D" w:rsidP="000F1B4D">
      <w:pPr>
        <w:pStyle w:val="Title"/>
        <w:jc w:val="left"/>
        <w:rPr>
          <w:b w:val="0"/>
          <w:bCs/>
        </w:rPr>
      </w:pPr>
      <w:r w:rsidRPr="000F1B4D">
        <w:rPr>
          <w:b w:val="0"/>
          <w:bCs/>
        </w:rPr>
        <w:t xml:space="preserve">De văzut și </w:t>
      </w:r>
    </w:p>
    <w:p w14:paraId="333AB9BB" w14:textId="77777777" w:rsidR="000F1B4D" w:rsidRPr="000F1B4D" w:rsidRDefault="000F1B4D" w:rsidP="000F1B4D">
      <w:pPr>
        <w:pStyle w:val="Title"/>
        <w:jc w:val="left"/>
        <w:rPr>
          <w:b w:val="0"/>
          <w:bCs/>
        </w:rPr>
      </w:pPr>
      <w:hyperlink r:id="rId5" w:history="1">
        <w:r w:rsidRPr="000F1B4D">
          <w:rPr>
            <w:rStyle w:val="Hyperlink"/>
            <w:b w:val="0"/>
            <w:bCs/>
          </w:rPr>
          <w:t>https://www.categories.acsl.org/wiki/index.php?title=FSAs_and_Regular_Expressions</w:t>
        </w:r>
      </w:hyperlink>
    </w:p>
    <w:p w14:paraId="6EF40C61" w14:textId="77777777" w:rsidR="000F1B4D" w:rsidRPr="000F1B4D" w:rsidRDefault="000F1B4D" w:rsidP="000F1B4D">
      <w:pPr>
        <w:pStyle w:val="Title"/>
        <w:jc w:val="left"/>
        <w:rPr>
          <w:b w:val="0"/>
          <w:bCs/>
        </w:rPr>
      </w:pPr>
      <w:r w:rsidRPr="000F1B4D">
        <w:rPr>
          <w:b w:val="0"/>
          <w:bCs/>
        </w:rPr>
        <w:t>în special pentru RegEx, care nu-s prevăzute în acest document</w:t>
      </w:r>
    </w:p>
    <w:p w14:paraId="238BD017" w14:textId="77777777" w:rsidR="000F1B4D" w:rsidRDefault="000F1B4D" w:rsidP="000F1B4D">
      <w:pPr>
        <w:pStyle w:val="Title"/>
        <w:jc w:val="left"/>
      </w:pPr>
    </w:p>
    <w:p w14:paraId="45BAB6BB" w14:textId="77777777" w:rsidR="00000000" w:rsidRDefault="00000000">
      <w:pPr>
        <w:pStyle w:val="Title"/>
      </w:pPr>
      <w:r>
        <w:t>Regular Expressions and FSAs</w:t>
      </w:r>
    </w:p>
    <w:p w14:paraId="2700FC80" w14:textId="77777777" w:rsidR="00000000" w:rsidRDefault="00000000">
      <w:pPr>
        <w:rPr>
          <w:sz w:val="24"/>
        </w:rPr>
      </w:pPr>
    </w:p>
    <w:p w14:paraId="6BE388CC" w14:textId="77777777" w:rsidR="00000000" w:rsidRDefault="00000000">
      <w:pPr>
        <w:rPr>
          <w:sz w:val="24"/>
        </w:rPr>
      </w:pPr>
      <w:r>
        <w:rPr>
          <w:sz w:val="24"/>
        </w:rPr>
        <w:t xml:space="preserve">A Finite State Automation (FSA) has four components: an input alphabet (those letters or strings which are legal inputs); a set of transition rules to advance from state to state (given a current state and an element of the input alphabet, what is the next state); a unique start state; and one or more final states.  We can draw the FSA, as shown below, by representing each state as a circular node; the final state as a double circle; the start state as the only node with an incoming arrow; and the transition rules by the strings on the edges connecting the nodes.  When labels are assigned to states, they appear inside the circle representing the state.  </w:t>
      </w:r>
    </w:p>
    <w:p w14:paraId="1303F332" w14:textId="73736C7D" w:rsidR="00000000" w:rsidRDefault="003D5CDF">
      <w:pPr>
        <w:rPr>
          <w:sz w:val="24"/>
        </w:rPr>
      </w:pPr>
      <w:r>
        <w:rPr>
          <w:noProof/>
        </w:rPr>
        <mc:AlternateContent>
          <mc:Choice Requires="wps">
            <w:drawing>
              <wp:anchor distT="0" distB="0" distL="114300" distR="114300" simplePos="0" relativeHeight="251655680" behindDoc="0" locked="0" layoutInCell="1" allowOverlap="1" wp14:anchorId="5995766A" wp14:editId="3654EF77">
                <wp:simplePos x="0" y="0"/>
                <wp:positionH relativeFrom="column">
                  <wp:posOffset>1994535</wp:posOffset>
                </wp:positionH>
                <wp:positionV relativeFrom="paragraph">
                  <wp:posOffset>78740</wp:posOffset>
                </wp:positionV>
                <wp:extent cx="2036445" cy="1210945"/>
                <wp:effectExtent l="0" t="0" r="0" b="0"/>
                <wp:wrapNone/>
                <wp:docPr id="6172958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6445" cy="1210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18573F" w14:textId="77777777" w:rsidR="00000000" w:rsidRDefault="00000000">
                            <w:r>
                              <w:object w:dxaOrig="4128" w:dyaOrig="2404" w14:anchorId="11C0E8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5pt;height:87.5pt" o:ole="">
                                  <v:imagedata r:id="rId6" o:title=""/>
                                </v:shape>
                                <o:OLEObject Type="Embed" ProgID="SmartDraw.2" ShapeID="_x0000_i1025" DrawAspect="Content" ObjectID="_1805347140" r:id="rId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95766A" id="_x0000_t202" coordsize="21600,21600" o:spt="202" path="m,l,21600r21600,l21600,xe">
                <v:stroke joinstyle="miter"/>
                <v:path gradientshapeok="t" o:connecttype="rect"/>
              </v:shapetype>
              <v:shape id="Text Box 2" o:spid="_x0000_s1026" type="#_x0000_t202" style="position:absolute;margin-left:157.05pt;margin-top:6.2pt;width:160.35pt;height:95.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" stroked="f">
                <v:textbox>
                  <w:txbxContent>
                    <w:p w14:paraId="3918573F" w14:textId="77777777" w:rsidR="00000000" w:rsidRDefault="00000000">
                      <w:r>
                        <w:object w:dxaOrig="4128" w:dyaOrig="2404" w14:anchorId="11C0E8D2">
                          <v:shape id="_x0000_i1025" type="#_x0000_t75" style="width:145pt;height:87.5pt" o:ole="">
                            <v:imagedata r:id="rId6" o:title=""/>
                          </v:shape>
                          <o:OLEObject Type="Embed" ProgID="SmartDraw.2" ShapeID="_x0000_i1025" DrawAspect="Content" ObjectID="_1805347140" r:id="rId8"/>
                        </w:object>
                      </w:r>
                    </w:p>
                  </w:txbxContent>
                </v:textbox>
              </v:shape>
            </w:pict>
          </mc:Fallback>
        </mc:AlternateContent>
      </w:r>
    </w:p>
    <w:p w14:paraId="19958D06" w14:textId="77777777" w:rsidR="00000000" w:rsidRDefault="00000000">
      <w:pPr>
        <w:rPr>
          <w:sz w:val="24"/>
        </w:rPr>
      </w:pPr>
    </w:p>
    <w:p w14:paraId="194FDA13" w14:textId="77777777" w:rsidR="00000000" w:rsidRDefault="00000000">
      <w:pPr>
        <w:rPr>
          <w:sz w:val="24"/>
        </w:rPr>
      </w:pPr>
    </w:p>
    <w:p w14:paraId="276DDBE7" w14:textId="77777777" w:rsidR="00000000" w:rsidRDefault="00000000">
      <w:pPr>
        <w:rPr>
          <w:sz w:val="24"/>
        </w:rPr>
      </w:pPr>
      <w:r>
        <w:rPr>
          <w:sz w:val="24"/>
        </w:rPr>
        <w:t xml:space="preserve">   </w:t>
      </w:r>
    </w:p>
    <w:p w14:paraId="3C99EDF5" w14:textId="77777777" w:rsidR="00000000" w:rsidRDefault="00000000">
      <w:pPr>
        <w:rPr>
          <w:sz w:val="24"/>
        </w:rPr>
      </w:pPr>
      <w:r>
        <w:rPr>
          <w:sz w:val="24"/>
        </w:rPr>
        <w:tab/>
      </w:r>
      <w:r>
        <w:rPr>
          <w:sz w:val="24"/>
        </w:rPr>
        <w:tab/>
      </w:r>
    </w:p>
    <w:p w14:paraId="784A9CF4" w14:textId="77777777" w:rsidR="00000000" w:rsidRDefault="00000000">
      <w:pPr>
        <w:rPr>
          <w:sz w:val="24"/>
        </w:rPr>
      </w:pPr>
    </w:p>
    <w:p w14:paraId="61742B62" w14:textId="77777777" w:rsidR="00000000" w:rsidRDefault="00000000">
      <w:pPr>
        <w:rPr>
          <w:sz w:val="24"/>
        </w:rPr>
      </w:pPr>
    </w:p>
    <w:p w14:paraId="40B13A6C" w14:textId="77777777" w:rsidR="00000000" w:rsidRDefault="00000000">
      <w:pPr>
        <w:rPr>
          <w:sz w:val="24"/>
        </w:rPr>
      </w:pPr>
    </w:p>
    <w:p w14:paraId="6A1B29AF" w14:textId="77777777" w:rsidR="00000000" w:rsidRDefault="00000000">
      <w:pPr>
        <w:rPr>
          <w:sz w:val="24"/>
        </w:rPr>
      </w:pPr>
      <w:r>
        <w:rPr>
          <w:sz w:val="24"/>
        </w:rPr>
        <w:t xml:space="preserve">If there is a path from the start state to a final state by which an input string can be parsed, then the input string is said to be “accepted” by the FSA.  The FSA above will accept strings composed of one or more </w:t>
      </w:r>
      <w:r>
        <w:rPr>
          <w:i/>
          <w:sz w:val="24"/>
        </w:rPr>
        <w:t>x</w:t>
      </w:r>
      <w:r>
        <w:rPr>
          <w:sz w:val="24"/>
        </w:rPr>
        <w:t xml:space="preserve">’s followed by one or more </w:t>
      </w:r>
      <w:r>
        <w:rPr>
          <w:i/>
          <w:sz w:val="24"/>
        </w:rPr>
        <w:t>y</w:t>
      </w:r>
      <w:r>
        <w:rPr>
          <w:sz w:val="24"/>
        </w:rPr>
        <w:t xml:space="preserve">’s (e.g., </w:t>
      </w:r>
      <w:r>
        <w:rPr>
          <w:i/>
          <w:sz w:val="24"/>
        </w:rPr>
        <w:t>xy</w:t>
      </w:r>
      <w:r>
        <w:rPr>
          <w:sz w:val="24"/>
        </w:rPr>
        <w:t xml:space="preserve">, </w:t>
      </w:r>
      <w:r>
        <w:rPr>
          <w:i/>
          <w:sz w:val="24"/>
        </w:rPr>
        <w:t>xxy</w:t>
      </w:r>
      <w:r>
        <w:rPr>
          <w:sz w:val="24"/>
        </w:rPr>
        <w:t xml:space="preserve">, </w:t>
      </w:r>
      <w:r>
        <w:rPr>
          <w:i/>
          <w:sz w:val="24"/>
        </w:rPr>
        <w:t>xxxyy</w:t>
      </w:r>
      <w:r>
        <w:rPr>
          <w:sz w:val="24"/>
        </w:rPr>
        <w:t xml:space="preserve">, </w:t>
      </w:r>
      <w:r>
        <w:rPr>
          <w:i/>
          <w:sz w:val="24"/>
        </w:rPr>
        <w:t>xyyy</w:t>
      </w:r>
      <w:r>
        <w:rPr>
          <w:sz w:val="24"/>
        </w:rPr>
        <w:t>).  A more complicated example is given below.  The input alphabet is the digits 0, 1, 2 and 3.  This FSA accepts those strings whose base 4 value is a multiple of 3.  It does this by summing the value of the digits: when in the left node, the running sum of the digits has a value, modulo 3, of “1”; in the middle node, “2”, and in the right node, “0”.  A base four number, like a base ten number, is a multiple of 3 only when its digits sum to a multiple of 3.</w:t>
      </w:r>
    </w:p>
    <w:p w14:paraId="2F1B005B" w14:textId="67949EAE" w:rsidR="00000000" w:rsidRDefault="003D5CDF">
      <w:pPr>
        <w:rPr>
          <w:sz w:val="24"/>
        </w:rPr>
      </w:pPr>
      <w:r>
        <w:rPr>
          <w:noProof/>
        </w:rPr>
        <mc:AlternateContent>
          <mc:Choice Requires="wps">
            <w:drawing>
              <wp:anchor distT="0" distB="0" distL="114300" distR="114300" simplePos="0" relativeHeight="251658752" behindDoc="0" locked="0" layoutInCell="1" allowOverlap="1" wp14:anchorId="55ECA7E8" wp14:editId="59BA9FE3">
                <wp:simplePos x="0" y="0"/>
                <wp:positionH relativeFrom="column">
                  <wp:posOffset>394335</wp:posOffset>
                </wp:positionH>
                <wp:positionV relativeFrom="paragraph">
                  <wp:posOffset>71755</wp:posOffset>
                </wp:positionV>
                <wp:extent cx="3750945" cy="1536065"/>
                <wp:effectExtent l="0" t="0" r="0" b="0"/>
                <wp:wrapNone/>
                <wp:docPr id="122015252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0945" cy="1536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D41F65" w14:textId="77777777" w:rsidR="00000000" w:rsidRDefault="00000000">
                            <w:r>
                              <w:object w:dxaOrig="5865" w:dyaOrig="3254" w14:anchorId="30B0762A">
                                <v:shape id="_x0000_i1026" type="#_x0000_t75" style="width:280pt;height:113pt" o:ole="">
                                  <v:imagedata r:id="rId9" o:title=""/>
                                </v:shape>
                                <o:OLEObject Type="Embed" ProgID="SmartDraw.2" ShapeID="_x0000_i1026" DrawAspect="Content" ObjectID="_1805347141" r:id="rId10"/>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ECA7E8" id="Text Box 7" o:spid="_x0000_s1027" type="#_x0000_t202" style="position:absolute;margin-left:31.05pt;margin-top:5.65pt;width:295.35pt;height:120.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" stroked="f">
                <v:textbox>
                  <w:txbxContent>
                    <w:p w14:paraId="76D41F65" w14:textId="77777777" w:rsidR="00000000" w:rsidRDefault="00000000">
                      <w:r>
                        <w:object w:dxaOrig="5865" w:dyaOrig="3254" w14:anchorId="30B0762A">
                          <v:shape id="_x0000_i1026" type="#_x0000_t75" style="width:280pt;height:113pt" o:ole="">
                            <v:imagedata r:id="rId9" o:title=""/>
                          </v:shape>
                          <o:OLEObject Type="Embed" ProgID="SmartDraw.2" ShapeID="_x0000_i1026" DrawAspect="Content" ObjectID="_1805347141" r:id="rId11"/>
                        </w:object>
                      </w:r>
                    </w:p>
                  </w:txbxContent>
                </v:textbox>
              </v:shape>
            </w:pict>
          </mc:Fallback>
        </mc:AlternateContent>
      </w:r>
    </w:p>
    <w:p w14:paraId="39E97E79" w14:textId="77777777" w:rsidR="00000000" w:rsidRDefault="00000000">
      <w:pPr>
        <w:rPr>
          <w:sz w:val="24"/>
        </w:rPr>
      </w:pPr>
    </w:p>
    <w:p w14:paraId="4DA5B283" w14:textId="77777777" w:rsidR="00000000" w:rsidRDefault="00000000">
      <w:pPr>
        <w:rPr>
          <w:sz w:val="24"/>
        </w:rPr>
      </w:pPr>
    </w:p>
    <w:p w14:paraId="68BE1B29" w14:textId="77777777" w:rsidR="00000000" w:rsidRDefault="00000000">
      <w:pPr>
        <w:rPr>
          <w:sz w:val="24"/>
        </w:rPr>
      </w:pPr>
    </w:p>
    <w:p w14:paraId="6024F059" w14:textId="77777777" w:rsidR="00000000" w:rsidRDefault="00000000">
      <w:pPr>
        <w:rPr>
          <w:sz w:val="24"/>
        </w:rPr>
      </w:pPr>
    </w:p>
    <w:p w14:paraId="04257B39" w14:textId="77777777" w:rsidR="00000000" w:rsidRDefault="00000000">
      <w:pPr>
        <w:rPr>
          <w:sz w:val="24"/>
        </w:rPr>
      </w:pPr>
    </w:p>
    <w:p w14:paraId="2CF4FAF9" w14:textId="77777777" w:rsidR="00000000" w:rsidRDefault="00000000">
      <w:pPr>
        <w:rPr>
          <w:sz w:val="24"/>
        </w:rPr>
      </w:pPr>
    </w:p>
    <w:p w14:paraId="4D4CDDF3" w14:textId="77777777" w:rsidR="00000000" w:rsidRDefault="00000000">
      <w:pPr>
        <w:rPr>
          <w:sz w:val="24"/>
        </w:rPr>
      </w:pPr>
    </w:p>
    <w:p w14:paraId="18EB95A9" w14:textId="77777777" w:rsidR="00000000" w:rsidRDefault="00000000">
      <w:pPr>
        <w:rPr>
          <w:sz w:val="24"/>
        </w:rPr>
      </w:pPr>
    </w:p>
    <w:p w14:paraId="20D93AD4" w14:textId="77777777" w:rsidR="00000000" w:rsidRDefault="00000000">
      <w:pPr>
        <w:rPr>
          <w:sz w:val="24"/>
        </w:rPr>
      </w:pPr>
    </w:p>
    <w:p w14:paraId="48B2A6F7" w14:textId="77777777" w:rsidR="00000000" w:rsidRDefault="00000000">
      <w:pPr>
        <w:rPr>
          <w:sz w:val="24"/>
        </w:rPr>
      </w:pPr>
      <w:r>
        <w:rPr>
          <w:sz w:val="24"/>
        </w:rPr>
        <w:t xml:space="preserve">Just like Boolean Algebra is a convenient algebraic representation of Digital Electronic Circuits, a regular expression is an algebraic representation of an FSA.  For example, the regular expression corresponding to the first FSA given above is </w:t>
      </w:r>
      <w:r>
        <w:rPr>
          <w:i/>
          <w:sz w:val="24"/>
        </w:rPr>
        <w:t>xx</w:t>
      </w:r>
      <w:r>
        <w:rPr>
          <w:sz w:val="24"/>
          <w:vertAlign w:val="superscript"/>
        </w:rPr>
        <w:t>*</w:t>
      </w:r>
      <w:r>
        <w:rPr>
          <w:i/>
          <w:sz w:val="24"/>
        </w:rPr>
        <w:t>yy</w:t>
      </w:r>
      <w:r>
        <w:rPr>
          <w:sz w:val="24"/>
          <w:vertAlign w:val="superscript"/>
        </w:rPr>
        <w:t>*</w:t>
      </w:r>
      <w:r>
        <w:rPr>
          <w:sz w:val="24"/>
        </w:rPr>
        <w:t>.  The regular expression for the second FSA is extremely complex!  The following simple FSAs and REs illustrate  the correspondence:</w:t>
      </w:r>
    </w:p>
    <w:p w14:paraId="08BC244E" w14:textId="6FF7C20A" w:rsidR="00000000" w:rsidRDefault="003D5CDF">
      <w:pPr>
        <w:rPr>
          <w:sz w:val="24"/>
        </w:rPr>
      </w:pPr>
      <w:r>
        <w:rPr>
          <w:noProof/>
        </w:rPr>
        <w:lastRenderedPageBreak/>
        <mc:AlternateContent>
          <mc:Choice Requires="wps">
            <w:drawing>
              <wp:anchor distT="0" distB="0" distL="114300" distR="114300" simplePos="0" relativeHeight="251657728" behindDoc="0" locked="0" layoutInCell="1" allowOverlap="1" wp14:anchorId="72F26298" wp14:editId="2FB5E3FA">
                <wp:simplePos x="0" y="0"/>
                <wp:positionH relativeFrom="column">
                  <wp:posOffset>3023235</wp:posOffset>
                </wp:positionH>
                <wp:positionV relativeFrom="paragraph">
                  <wp:posOffset>71755</wp:posOffset>
                </wp:positionV>
                <wp:extent cx="1920240" cy="1143000"/>
                <wp:effectExtent l="0" t="0" r="0" b="0"/>
                <wp:wrapNone/>
                <wp:docPr id="1495345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240" cy="1143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BAECC5" w14:textId="77777777" w:rsidR="00000000" w:rsidRDefault="00000000">
                            <w:r>
                              <w:object w:dxaOrig="5080" w:dyaOrig="2476" w14:anchorId="2826A4FE">
                                <v:shape id="_x0000_i1027" type="#_x0000_t75" style="width:136pt;height:66.5pt">
                                  <v:imagedata r:id="rId12" o:title=""/>
                                </v:shape>
                                <o:OLEObject Type="Embed" ProgID="SmartDraw.2" ShapeID="_x0000_i1027" DrawAspect="Content" ObjectID="_1805347142" r:id="rId13"/>
                              </w:object>
                            </w:r>
                            <w:r>
                              <w:t xml:space="preserve">                 </w:t>
                            </w:r>
                          </w:p>
                          <w:p w14:paraId="491A138A" w14:textId="77777777" w:rsidR="00000000" w:rsidRDefault="00000000">
                            <w:r>
                              <w:tab/>
                              <w:t>(aUb)c  or acUbc</w:t>
                            </w:r>
                          </w:p>
                          <w:p w14:paraId="086C6409" w14:textId="77777777" w:rsidR="00000000" w:rsidRDefault="0000000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F26298" id="Text Box 5" o:spid="_x0000_s1028" type="#_x0000_t202" style="position:absolute;margin-left:238.05pt;margin-top:5.65pt;width:151.2pt;height:9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" stroked="f">
                <v:textbox>
                  <w:txbxContent>
                    <w:p w14:paraId="27BAECC5" w14:textId="77777777" w:rsidR="00000000" w:rsidRDefault="00000000">
                      <w:r>
                        <w:object w:dxaOrig="5080" w:dyaOrig="2476" w14:anchorId="2826A4FE">
                          <v:shape id="_x0000_i1027" type="#_x0000_t75" style="width:136pt;height:66.5pt">
                            <v:imagedata r:id="rId12" o:title=""/>
                          </v:shape>
                          <o:OLEObject Type="Embed" ProgID="SmartDraw.2" ShapeID="_x0000_i1027" DrawAspect="Content" ObjectID="_1805347142" r:id="rId14"/>
                        </w:object>
                      </w:r>
                      <w:r>
                        <w:t xml:space="preserve">                 </w:t>
                      </w:r>
                    </w:p>
                    <w:p w14:paraId="491A138A" w14:textId="77777777" w:rsidR="00000000" w:rsidRDefault="00000000">
                      <w:r>
                        <w:tab/>
                        <w:t>(aUb)c  or acUbc</w:t>
                      </w:r>
                    </w:p>
                    <w:p w14:paraId="086C6409" w14:textId="77777777" w:rsidR="00000000" w:rsidRDefault="00000000"/>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57BD4FF6" wp14:editId="43E9B5F1">
                <wp:simplePos x="0" y="0"/>
                <wp:positionH relativeFrom="column">
                  <wp:posOffset>51435</wp:posOffset>
                </wp:positionH>
                <wp:positionV relativeFrom="paragraph">
                  <wp:posOffset>71755</wp:posOffset>
                </wp:positionV>
                <wp:extent cx="1830705" cy="1028700"/>
                <wp:effectExtent l="0" t="0" r="0" b="0"/>
                <wp:wrapNone/>
                <wp:docPr id="20181870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0705"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841F57" w14:textId="77777777" w:rsidR="00000000" w:rsidRDefault="00000000"/>
                          <w:p w14:paraId="78B330DB" w14:textId="77777777" w:rsidR="00000000" w:rsidRDefault="00000000">
                            <w:r>
                              <w:object w:dxaOrig="4000" w:dyaOrig="1404" w14:anchorId="6D947964">
                                <v:shape id="_x0000_i1028" type="#_x0000_t75" style="width:118pt;height:45pt">
                                  <v:imagedata r:id="rId15" o:title=""/>
                                </v:shape>
                                <o:OLEObject Type="Embed" ProgID="SmartDraw.2" ShapeID="_x0000_i1028" DrawAspect="Content" ObjectID="_1805347143" r:id="rId16"/>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BD4FF6" id="Text Box 4" o:spid="_x0000_s1029" type="#_x0000_t202" style="position:absolute;margin-left:4.05pt;margin-top:5.65pt;width:144.15pt;height:8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" stroked="f">
                <v:textbox>
                  <w:txbxContent>
                    <w:p w14:paraId="45841F57" w14:textId="77777777" w:rsidR="00000000" w:rsidRDefault="00000000"/>
                    <w:p w14:paraId="78B330DB" w14:textId="77777777" w:rsidR="00000000" w:rsidRDefault="00000000">
                      <w:r>
                        <w:object w:dxaOrig="4000" w:dyaOrig="1404" w14:anchorId="6D947964">
                          <v:shape id="_x0000_i1028" type="#_x0000_t75" style="width:118pt;height:45pt">
                            <v:imagedata r:id="rId15" o:title=""/>
                          </v:shape>
                          <o:OLEObject Type="Embed" ProgID="SmartDraw.2" ShapeID="_x0000_i1028" DrawAspect="Content" ObjectID="_1805347143" r:id="rId17"/>
                        </w:object>
                      </w:r>
                    </w:p>
                  </w:txbxContent>
                </v:textbox>
              </v:shape>
            </w:pict>
          </mc:Fallback>
        </mc:AlternateContent>
      </w:r>
    </w:p>
    <w:p w14:paraId="34C97E42" w14:textId="77777777" w:rsidR="00000000" w:rsidRDefault="00000000">
      <w:pPr>
        <w:rPr>
          <w:sz w:val="24"/>
        </w:rPr>
      </w:pPr>
    </w:p>
    <w:p w14:paraId="30FD6D1D" w14:textId="77777777" w:rsidR="00000000" w:rsidRDefault="00000000">
      <w:pPr>
        <w:rPr>
          <w:sz w:val="24"/>
        </w:rPr>
      </w:pPr>
    </w:p>
    <w:p w14:paraId="054FC1CA" w14:textId="1041D8B0" w:rsidR="00000000" w:rsidRDefault="003D5CDF">
      <w:pPr>
        <w:rPr>
          <w:sz w:val="24"/>
        </w:rPr>
      </w:pPr>
      <w:r>
        <w:rPr>
          <w:noProof/>
        </w:rPr>
        <mc:AlternateContent>
          <mc:Choice Requires="wps">
            <w:drawing>
              <wp:anchor distT="0" distB="0" distL="114300" distR="114300" simplePos="0" relativeHeight="251659776" behindDoc="0" locked="0" layoutInCell="1" allowOverlap="1" wp14:anchorId="14B17C31" wp14:editId="66B386A8">
                <wp:simplePos x="0" y="0"/>
                <wp:positionH relativeFrom="column">
                  <wp:posOffset>165735</wp:posOffset>
                </wp:positionH>
                <wp:positionV relativeFrom="paragraph">
                  <wp:posOffset>346075</wp:posOffset>
                </wp:positionV>
                <wp:extent cx="1485900" cy="228600"/>
                <wp:effectExtent l="0" t="0" r="0" b="0"/>
                <wp:wrapNone/>
                <wp:docPr id="63561109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296543" w14:textId="77777777" w:rsidR="00000000" w:rsidRDefault="00000000">
                            <w:r>
                              <w:t xml:space="preserve">                  ab</w:t>
                            </w:r>
                            <w:r>
                              <w:rPr>
                                <w:vertAlign w:val="superscript"/>
                              </w:rPr>
                              <w:t>*</w:t>
                            </w:r>
                            <w:r>
                              <w: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B17C31" id="Text Box 8" o:spid="_x0000_s1030" type="#_x0000_t202" style="position:absolute;margin-left:13.05pt;margin-top:27.25pt;width:117pt;height:1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" stroked="f">
                <v:textbox>
                  <w:txbxContent>
                    <w:p w14:paraId="27296543" w14:textId="77777777" w:rsidR="00000000" w:rsidRDefault="00000000">
                      <w:r>
                        <w:t xml:space="preserve">                  ab</w:t>
                      </w:r>
                      <w:r>
                        <w:rPr>
                          <w:vertAlign w:val="superscript"/>
                        </w:rPr>
                        <w:t>*</w:t>
                      </w:r>
                      <w:r>
                        <w:t>c</w:t>
                      </w:r>
                    </w:p>
                  </w:txbxContent>
                </v:textbox>
              </v:shape>
            </w:pict>
          </mc:Fallback>
        </mc:AlternateContent>
      </w:r>
    </w:p>
    <w:p w14:paraId="5FCA0419" w14:textId="77777777" w:rsidR="00000000" w:rsidRDefault="00000000">
      <w:pPr>
        <w:rPr>
          <w:sz w:val="24"/>
        </w:rPr>
      </w:pPr>
      <w:r>
        <w:rPr>
          <w:sz w:val="24"/>
        </w:rPr>
        <w:t>The rules for forming a regular expression (RE) are as follows:</w:t>
      </w:r>
    </w:p>
    <w:p w14:paraId="640C293E" w14:textId="77777777" w:rsidR="00000000" w:rsidRDefault="00000000">
      <w:pPr>
        <w:rPr>
          <w:sz w:val="24"/>
        </w:rPr>
      </w:pPr>
      <w:r>
        <w:rPr>
          <w:sz w:val="24"/>
        </w:rPr>
        <w:tab/>
        <w:t>[1] The null string (λ) is a RE.</w:t>
      </w:r>
    </w:p>
    <w:p w14:paraId="41971A85" w14:textId="77777777" w:rsidR="00000000" w:rsidRDefault="00000000">
      <w:pPr>
        <w:rPr>
          <w:sz w:val="24"/>
        </w:rPr>
      </w:pPr>
      <w:r>
        <w:rPr>
          <w:sz w:val="24"/>
        </w:rPr>
        <w:tab/>
        <w:t xml:space="preserve">[2] If the string </w:t>
      </w:r>
      <w:r>
        <w:rPr>
          <w:i/>
          <w:sz w:val="24"/>
        </w:rPr>
        <w:t>a</w:t>
      </w:r>
      <w:r>
        <w:rPr>
          <w:sz w:val="24"/>
        </w:rPr>
        <w:t xml:space="preserve"> is in the input alphabet, then it is a RE.</w:t>
      </w:r>
    </w:p>
    <w:p w14:paraId="5CE148D7" w14:textId="77777777" w:rsidR="00000000" w:rsidRDefault="00000000">
      <w:pPr>
        <w:rPr>
          <w:sz w:val="24"/>
        </w:rPr>
      </w:pPr>
      <w:r>
        <w:rPr>
          <w:sz w:val="24"/>
        </w:rPr>
        <w:tab/>
        <w:t xml:space="preserve">[3] if the strings </w:t>
      </w:r>
      <w:r>
        <w:rPr>
          <w:i/>
          <w:sz w:val="24"/>
        </w:rPr>
        <w:t>a</w:t>
      </w:r>
      <w:r>
        <w:rPr>
          <w:sz w:val="24"/>
        </w:rPr>
        <w:t xml:space="preserve"> and </w:t>
      </w:r>
      <w:r>
        <w:rPr>
          <w:i/>
          <w:sz w:val="24"/>
        </w:rPr>
        <w:t>b</w:t>
      </w:r>
      <w:r>
        <w:rPr>
          <w:sz w:val="24"/>
        </w:rPr>
        <w:t xml:space="preserve"> are both REs, then so are the strings built up using the following rules:</w:t>
      </w:r>
    </w:p>
    <w:p w14:paraId="49B448DB" w14:textId="77777777" w:rsidR="00000000" w:rsidRDefault="00000000">
      <w:pPr>
        <w:rPr>
          <w:sz w:val="24"/>
        </w:rPr>
      </w:pPr>
      <w:r>
        <w:rPr>
          <w:sz w:val="24"/>
        </w:rPr>
        <w:tab/>
      </w:r>
      <w:r>
        <w:rPr>
          <w:sz w:val="24"/>
        </w:rPr>
        <w:tab/>
        <w:t>[3a] CONCATENATION.  “</w:t>
      </w:r>
      <w:r>
        <w:rPr>
          <w:i/>
          <w:sz w:val="24"/>
        </w:rPr>
        <w:t>ab</w:t>
      </w:r>
      <w:r>
        <w:rPr>
          <w:sz w:val="24"/>
        </w:rPr>
        <w:t>” (</w:t>
      </w:r>
      <w:r>
        <w:rPr>
          <w:i/>
          <w:sz w:val="24"/>
        </w:rPr>
        <w:t>a</w:t>
      </w:r>
      <w:r>
        <w:rPr>
          <w:sz w:val="24"/>
        </w:rPr>
        <w:t xml:space="preserve"> followed by </w:t>
      </w:r>
      <w:r>
        <w:rPr>
          <w:i/>
          <w:sz w:val="24"/>
        </w:rPr>
        <w:t>b</w:t>
      </w:r>
      <w:r>
        <w:rPr>
          <w:sz w:val="24"/>
        </w:rPr>
        <w:t>).</w:t>
      </w:r>
    </w:p>
    <w:p w14:paraId="245BD0DA" w14:textId="77777777" w:rsidR="00000000" w:rsidRDefault="00000000">
      <w:pPr>
        <w:rPr>
          <w:sz w:val="24"/>
        </w:rPr>
      </w:pPr>
      <w:r>
        <w:rPr>
          <w:sz w:val="24"/>
        </w:rPr>
        <w:tab/>
      </w:r>
      <w:r>
        <w:rPr>
          <w:sz w:val="24"/>
        </w:rPr>
        <w:tab/>
        <w:t>[3b] UNION. “</w:t>
      </w:r>
      <w:r>
        <w:rPr>
          <w:i/>
          <w:sz w:val="24"/>
        </w:rPr>
        <w:t>a</w:t>
      </w:r>
      <w:r>
        <w:rPr>
          <w:rFonts w:ascii="Arial" w:hAnsi="Arial"/>
          <w:b/>
          <w:sz w:val="24"/>
        </w:rPr>
        <w:t>U</w:t>
      </w:r>
      <w:r>
        <w:rPr>
          <w:i/>
          <w:sz w:val="24"/>
        </w:rPr>
        <w:t>b</w:t>
      </w:r>
      <w:r>
        <w:rPr>
          <w:sz w:val="24"/>
        </w:rPr>
        <w:t>” (</w:t>
      </w:r>
      <w:r>
        <w:rPr>
          <w:i/>
          <w:sz w:val="24"/>
        </w:rPr>
        <w:t>a</w:t>
      </w:r>
      <w:r>
        <w:rPr>
          <w:sz w:val="24"/>
        </w:rPr>
        <w:t xml:space="preserve"> or </w:t>
      </w:r>
      <w:r>
        <w:rPr>
          <w:i/>
          <w:sz w:val="24"/>
        </w:rPr>
        <w:t>b</w:t>
      </w:r>
      <w:r>
        <w:rPr>
          <w:sz w:val="24"/>
        </w:rPr>
        <w:t xml:space="preserve">).  </w:t>
      </w:r>
    </w:p>
    <w:p w14:paraId="7168061F" w14:textId="77777777" w:rsidR="00000000" w:rsidRDefault="00000000">
      <w:pPr>
        <w:rPr>
          <w:sz w:val="24"/>
        </w:rPr>
      </w:pPr>
      <w:r>
        <w:rPr>
          <w:sz w:val="24"/>
        </w:rPr>
        <w:tab/>
      </w:r>
      <w:r>
        <w:rPr>
          <w:sz w:val="24"/>
        </w:rPr>
        <w:tab/>
        <w:t>[3c] CLOSURE. “</w:t>
      </w:r>
      <w:r>
        <w:rPr>
          <w:i/>
          <w:sz w:val="24"/>
        </w:rPr>
        <w:t>a</w:t>
      </w:r>
      <w:r>
        <w:rPr>
          <w:sz w:val="24"/>
          <w:vertAlign w:val="superscript"/>
        </w:rPr>
        <w:t>*</w:t>
      </w:r>
      <w:r>
        <w:rPr>
          <w:sz w:val="24"/>
        </w:rPr>
        <w:t>” (</w:t>
      </w:r>
      <w:r>
        <w:rPr>
          <w:i/>
          <w:sz w:val="24"/>
        </w:rPr>
        <w:t>a</w:t>
      </w:r>
      <w:r>
        <w:rPr>
          <w:sz w:val="24"/>
        </w:rPr>
        <w:t xml:space="preserve"> repeated zero or more times).</w:t>
      </w:r>
    </w:p>
    <w:p w14:paraId="3EBFC5AD" w14:textId="77777777" w:rsidR="00000000" w:rsidRDefault="00000000">
      <w:pPr>
        <w:rPr>
          <w:sz w:val="24"/>
        </w:rPr>
      </w:pPr>
    </w:p>
    <w:p w14:paraId="5E0F65C6" w14:textId="77777777" w:rsidR="00000000" w:rsidRDefault="00000000">
      <w:pPr>
        <w:rPr>
          <w:sz w:val="24"/>
        </w:rPr>
      </w:pPr>
    </w:p>
    <w:p w14:paraId="0FC0344D" w14:textId="77777777" w:rsidR="00000000" w:rsidRDefault="00000000">
      <w:pPr>
        <w:pStyle w:val="BodyText"/>
      </w:pPr>
      <w:r>
        <w:t xml:space="preserve">If we have a regular expression, then we can mechanically build an FSA to accept the strings which are generated by the regular expression.  Conversely, if we have an FSA, we can mechanically develop a regular expression which will describe the strings which can be parsed by the FSA.  For a given FSA or regular expression, there are many others which are equivalent to it.  A “most simplified” regular expression or FSA is not always well defined.  </w:t>
      </w:r>
    </w:p>
    <w:p w14:paraId="5BA31981" w14:textId="77777777" w:rsidR="00000000" w:rsidRDefault="00000000">
      <w:pPr>
        <w:rPr>
          <w:sz w:val="24"/>
        </w:rPr>
      </w:pPr>
    </w:p>
    <w:p w14:paraId="1B165829" w14:textId="77777777" w:rsidR="00000000" w:rsidRDefault="00000000">
      <w:pPr>
        <w:rPr>
          <w:sz w:val="24"/>
        </w:rPr>
      </w:pPr>
      <w:r>
        <w:rPr>
          <w:sz w:val="24"/>
        </w:rPr>
        <w:t xml:space="preserve">Identities for regular expressions appear below.  The order of precedence for regular expression operators is: Kleene Star, concatenation; and then union.  The Kleene Star binds from right to left; concatenation and union both bind from left to right. </w:t>
      </w:r>
    </w:p>
    <w:p w14:paraId="4340DEC2" w14:textId="77777777" w:rsidR="00000000" w:rsidRDefault="00000000">
      <w:pPr>
        <w:rPr>
          <w:sz w:val="24"/>
        </w:rPr>
      </w:pPr>
    </w:p>
    <w:p w14:paraId="2AAE855B" w14:textId="77777777" w:rsidR="00000000" w:rsidRDefault="00000000">
      <w:pPr>
        <w:rPr>
          <w:sz w:val="24"/>
        </w:rPr>
      </w:pPr>
      <w:r>
        <w:rPr>
          <w:sz w:val="24"/>
        </w:rPr>
        <w:t xml:space="preserve">Typical problems in the category will include: translate an FSA to/from a regular expression; simplify an FSA or regular expression (possibly to minimize the number of states or transitions); create an FSA to accept certain types of strings. </w:t>
      </w:r>
    </w:p>
    <w:p w14:paraId="043EB57A" w14:textId="77777777" w:rsidR="00000000" w:rsidRDefault="00000000">
      <w:pPr>
        <w:rPr>
          <w:sz w:val="24"/>
        </w:rPr>
      </w:pPr>
    </w:p>
    <w:p w14:paraId="74C4AC62" w14:textId="77777777" w:rsidR="00000000" w:rsidRDefault="00000000">
      <w:pPr>
        <w:pStyle w:val="Heading1"/>
      </w:pPr>
      <w:r>
        <w:t>References</w:t>
      </w:r>
    </w:p>
    <w:p w14:paraId="38162C1B" w14:textId="77777777" w:rsidR="00000000" w:rsidRDefault="00000000">
      <w:pPr>
        <w:rPr>
          <w:sz w:val="24"/>
        </w:rPr>
      </w:pPr>
      <w:r>
        <w:rPr>
          <w:sz w:val="24"/>
        </w:rPr>
        <w:t xml:space="preserve">FSAs are usually covered in books on compilers.  Sedgewick’s </w:t>
      </w:r>
      <w:r>
        <w:rPr>
          <w:i/>
          <w:sz w:val="24"/>
        </w:rPr>
        <w:t>Algorithms</w:t>
      </w:r>
      <w:r>
        <w:rPr>
          <w:sz w:val="24"/>
        </w:rPr>
        <w:t xml:space="preserve"> covers this topic rather nicely in the context of Pattern Matching and Parsing (Chapters 20 and 21).</w:t>
      </w:r>
    </w:p>
    <w:p w14:paraId="45A6CF11" w14:textId="77777777" w:rsidR="00000000" w:rsidRDefault="00000000">
      <w:pPr>
        <w:rPr>
          <w:sz w:val="24"/>
        </w:rPr>
      </w:pPr>
    </w:p>
    <w:p w14:paraId="2B628F0D" w14:textId="77777777" w:rsidR="00000000" w:rsidRDefault="00000000">
      <w:pPr>
        <w:pStyle w:val="Heading1"/>
      </w:pPr>
      <w:r>
        <w:t>Basic Identities</w:t>
      </w:r>
    </w:p>
    <w:p w14:paraId="7F16B152" w14:textId="77777777" w:rsidR="00000000" w:rsidRDefault="00000000">
      <w:pPr>
        <w:rPr>
          <w:sz w:val="24"/>
        </w:rPr>
      </w:pPr>
      <w:r>
        <w:rPr>
          <w:sz w:val="24"/>
        </w:rPr>
        <w:t>1.  (</w:t>
      </w:r>
      <w:r>
        <w:rPr>
          <w:i/>
          <w:sz w:val="24"/>
        </w:rPr>
        <w:t>a</w:t>
      </w:r>
      <w:r>
        <w:rPr>
          <w:sz w:val="24"/>
          <w:vertAlign w:val="superscript"/>
        </w:rPr>
        <w:t>*</w:t>
      </w:r>
      <w:r>
        <w:rPr>
          <w:sz w:val="24"/>
        </w:rPr>
        <w:t>)</w:t>
      </w:r>
      <w:r>
        <w:rPr>
          <w:sz w:val="24"/>
          <w:vertAlign w:val="superscript"/>
        </w:rPr>
        <w:t>*</w:t>
      </w:r>
      <w:r>
        <w:rPr>
          <w:sz w:val="24"/>
        </w:rPr>
        <w:t xml:space="preserve"> = </w:t>
      </w:r>
      <w:r>
        <w:rPr>
          <w:i/>
          <w:sz w:val="24"/>
        </w:rPr>
        <w:t>a</w:t>
      </w:r>
      <w:r>
        <w:rPr>
          <w:sz w:val="24"/>
          <w:vertAlign w:val="superscript"/>
        </w:rPr>
        <w:t>*</w:t>
      </w:r>
      <w:r>
        <w:rPr>
          <w:sz w:val="24"/>
        </w:rPr>
        <w:tab/>
      </w:r>
      <w:r>
        <w:rPr>
          <w:sz w:val="24"/>
        </w:rPr>
        <w:tab/>
      </w:r>
      <w:r>
        <w:rPr>
          <w:sz w:val="24"/>
        </w:rPr>
        <w:tab/>
        <w:t xml:space="preserve">5.  </w:t>
      </w:r>
      <w:r>
        <w:rPr>
          <w:i/>
          <w:sz w:val="24"/>
        </w:rPr>
        <w:t>a</w:t>
      </w:r>
      <w:r>
        <w:rPr>
          <w:sz w:val="24"/>
        </w:rPr>
        <w:t>(</w:t>
      </w:r>
      <w:r>
        <w:rPr>
          <w:i/>
          <w:sz w:val="24"/>
        </w:rPr>
        <w:t>ba</w:t>
      </w:r>
      <w:r>
        <w:rPr>
          <w:sz w:val="24"/>
        </w:rPr>
        <w:t>)</w:t>
      </w:r>
      <w:r>
        <w:rPr>
          <w:sz w:val="24"/>
          <w:vertAlign w:val="superscript"/>
        </w:rPr>
        <w:t>*</w:t>
      </w:r>
      <w:r>
        <w:rPr>
          <w:sz w:val="24"/>
        </w:rPr>
        <w:t xml:space="preserve"> = (</w:t>
      </w:r>
      <w:r>
        <w:rPr>
          <w:i/>
          <w:sz w:val="24"/>
        </w:rPr>
        <w:t>ab</w:t>
      </w:r>
      <w:r>
        <w:rPr>
          <w:sz w:val="24"/>
        </w:rPr>
        <w:t>)</w:t>
      </w:r>
      <w:r>
        <w:rPr>
          <w:sz w:val="24"/>
          <w:vertAlign w:val="superscript"/>
        </w:rPr>
        <w:t>*</w:t>
      </w:r>
      <w:r>
        <w:rPr>
          <w:i/>
          <w:sz w:val="24"/>
        </w:rPr>
        <w:t>a</w:t>
      </w:r>
    </w:p>
    <w:p w14:paraId="249DA18F" w14:textId="77777777" w:rsidR="00000000" w:rsidRDefault="00000000">
      <w:pPr>
        <w:rPr>
          <w:sz w:val="24"/>
        </w:rPr>
      </w:pPr>
      <w:r>
        <w:rPr>
          <w:sz w:val="24"/>
        </w:rPr>
        <w:t xml:space="preserve">2.  </w:t>
      </w:r>
      <w:r>
        <w:rPr>
          <w:i/>
          <w:sz w:val="24"/>
        </w:rPr>
        <w:t>aa</w:t>
      </w:r>
      <w:r>
        <w:rPr>
          <w:sz w:val="24"/>
          <w:vertAlign w:val="superscript"/>
        </w:rPr>
        <w:t>*</w:t>
      </w:r>
      <w:r>
        <w:rPr>
          <w:sz w:val="24"/>
        </w:rPr>
        <w:t xml:space="preserve"> = </w:t>
      </w:r>
      <w:r>
        <w:rPr>
          <w:i/>
          <w:sz w:val="24"/>
        </w:rPr>
        <w:t>a</w:t>
      </w:r>
      <w:r>
        <w:rPr>
          <w:sz w:val="24"/>
          <w:vertAlign w:val="superscript"/>
        </w:rPr>
        <w:t>*</w:t>
      </w:r>
      <w:r>
        <w:rPr>
          <w:i/>
          <w:sz w:val="24"/>
        </w:rPr>
        <w:t>a</w:t>
      </w:r>
      <w:r>
        <w:rPr>
          <w:sz w:val="24"/>
        </w:rPr>
        <w:tab/>
      </w:r>
      <w:r>
        <w:rPr>
          <w:sz w:val="24"/>
        </w:rPr>
        <w:tab/>
      </w:r>
      <w:r>
        <w:rPr>
          <w:sz w:val="24"/>
        </w:rPr>
        <w:tab/>
        <w:t>6.  (</w:t>
      </w:r>
      <w:r>
        <w:rPr>
          <w:i/>
          <w:sz w:val="24"/>
        </w:rPr>
        <w:t>a</w:t>
      </w:r>
      <w:r>
        <w:rPr>
          <w:rFonts w:ascii="Arial" w:hAnsi="Arial"/>
          <w:b/>
          <w:sz w:val="24"/>
        </w:rPr>
        <w:t>U</w:t>
      </w:r>
      <w:r>
        <w:rPr>
          <w:i/>
          <w:sz w:val="24"/>
        </w:rPr>
        <w:t>b</w:t>
      </w:r>
      <w:r>
        <w:rPr>
          <w:sz w:val="24"/>
        </w:rPr>
        <w:t>)</w:t>
      </w:r>
      <w:r>
        <w:rPr>
          <w:sz w:val="24"/>
          <w:vertAlign w:val="superscript"/>
        </w:rPr>
        <w:t>*</w:t>
      </w:r>
      <w:r>
        <w:rPr>
          <w:sz w:val="24"/>
        </w:rPr>
        <w:t xml:space="preserve"> = (</w:t>
      </w:r>
      <w:r>
        <w:rPr>
          <w:i/>
          <w:sz w:val="24"/>
        </w:rPr>
        <w:t>a</w:t>
      </w:r>
      <w:r>
        <w:rPr>
          <w:sz w:val="24"/>
          <w:vertAlign w:val="superscript"/>
        </w:rPr>
        <w:t>*</w:t>
      </w:r>
      <w:r>
        <w:rPr>
          <w:rFonts w:ascii="Arial" w:hAnsi="Arial"/>
          <w:b/>
          <w:sz w:val="24"/>
        </w:rPr>
        <w:t>U</w:t>
      </w:r>
      <w:r>
        <w:rPr>
          <w:i/>
          <w:sz w:val="24"/>
        </w:rPr>
        <w:t>b</w:t>
      </w:r>
      <w:r>
        <w:rPr>
          <w:sz w:val="24"/>
          <w:vertAlign w:val="superscript"/>
        </w:rPr>
        <w:t>*</w:t>
      </w:r>
      <w:r>
        <w:rPr>
          <w:sz w:val="24"/>
        </w:rPr>
        <w:t>)</w:t>
      </w:r>
      <w:r>
        <w:rPr>
          <w:sz w:val="24"/>
          <w:vertAlign w:val="superscript"/>
        </w:rPr>
        <w:t>*</w:t>
      </w:r>
    </w:p>
    <w:p w14:paraId="4E4BADB6" w14:textId="77777777" w:rsidR="00000000" w:rsidRDefault="00000000">
      <w:pPr>
        <w:rPr>
          <w:sz w:val="24"/>
        </w:rPr>
      </w:pPr>
      <w:r>
        <w:rPr>
          <w:sz w:val="24"/>
        </w:rPr>
        <w:t xml:space="preserve">3.  </w:t>
      </w:r>
      <w:r>
        <w:rPr>
          <w:i/>
          <w:sz w:val="24"/>
        </w:rPr>
        <w:t>aa</w:t>
      </w:r>
      <w:r>
        <w:rPr>
          <w:sz w:val="24"/>
          <w:vertAlign w:val="superscript"/>
        </w:rPr>
        <w:t>*</w:t>
      </w:r>
      <w:r>
        <w:rPr>
          <w:rFonts w:ascii="Arial" w:hAnsi="Arial"/>
          <w:b/>
          <w:sz w:val="24"/>
        </w:rPr>
        <w:t>U</w:t>
      </w:r>
      <w:r>
        <w:rPr>
          <w:sz w:val="24"/>
        </w:rPr>
        <w:t xml:space="preserve">λ = </w:t>
      </w:r>
      <w:r>
        <w:rPr>
          <w:i/>
          <w:sz w:val="24"/>
        </w:rPr>
        <w:t>a</w:t>
      </w:r>
      <w:r>
        <w:rPr>
          <w:sz w:val="24"/>
          <w:vertAlign w:val="superscript"/>
        </w:rPr>
        <w:t>*</w:t>
      </w:r>
      <w:r>
        <w:rPr>
          <w:sz w:val="24"/>
        </w:rPr>
        <w:tab/>
      </w:r>
      <w:r>
        <w:rPr>
          <w:sz w:val="24"/>
        </w:rPr>
        <w:tab/>
      </w:r>
      <w:r>
        <w:rPr>
          <w:sz w:val="24"/>
        </w:rPr>
        <w:tab/>
        <w:t>7.  (</w:t>
      </w:r>
      <w:r>
        <w:rPr>
          <w:i/>
          <w:sz w:val="24"/>
        </w:rPr>
        <w:t>a</w:t>
      </w:r>
      <w:r>
        <w:rPr>
          <w:rFonts w:ascii="Arial" w:hAnsi="Arial"/>
          <w:b/>
          <w:sz w:val="24"/>
        </w:rPr>
        <w:t>U</w:t>
      </w:r>
      <w:r>
        <w:rPr>
          <w:i/>
          <w:sz w:val="24"/>
        </w:rPr>
        <w:t>b</w:t>
      </w:r>
      <w:r>
        <w:rPr>
          <w:sz w:val="24"/>
        </w:rPr>
        <w:t>)</w:t>
      </w:r>
      <w:r>
        <w:rPr>
          <w:sz w:val="24"/>
          <w:vertAlign w:val="superscript"/>
        </w:rPr>
        <w:t>*</w:t>
      </w:r>
      <w:r>
        <w:rPr>
          <w:sz w:val="24"/>
        </w:rPr>
        <w:t xml:space="preserve"> = (</w:t>
      </w:r>
      <w:r>
        <w:rPr>
          <w:i/>
          <w:sz w:val="24"/>
        </w:rPr>
        <w:t>a</w:t>
      </w:r>
      <w:r>
        <w:rPr>
          <w:sz w:val="24"/>
          <w:vertAlign w:val="superscript"/>
        </w:rPr>
        <w:t>*</w:t>
      </w:r>
      <w:r>
        <w:rPr>
          <w:i/>
          <w:sz w:val="24"/>
        </w:rPr>
        <w:t>b</w:t>
      </w:r>
      <w:r>
        <w:rPr>
          <w:sz w:val="24"/>
          <w:vertAlign w:val="superscript"/>
        </w:rPr>
        <w:t>*</w:t>
      </w:r>
      <w:r>
        <w:rPr>
          <w:sz w:val="24"/>
        </w:rPr>
        <w:t>)</w:t>
      </w:r>
      <w:r>
        <w:rPr>
          <w:sz w:val="24"/>
          <w:vertAlign w:val="superscript"/>
        </w:rPr>
        <w:t>*</w:t>
      </w:r>
    </w:p>
    <w:p w14:paraId="4853F2E3" w14:textId="77777777" w:rsidR="00000000" w:rsidRDefault="00000000">
      <w:pPr>
        <w:rPr>
          <w:sz w:val="24"/>
        </w:rPr>
      </w:pPr>
      <w:r>
        <w:rPr>
          <w:sz w:val="24"/>
        </w:rPr>
        <w:t xml:space="preserve">4.  </w:t>
      </w:r>
      <w:r>
        <w:rPr>
          <w:i/>
          <w:sz w:val="24"/>
        </w:rPr>
        <w:t>a</w:t>
      </w:r>
      <w:r>
        <w:rPr>
          <w:sz w:val="24"/>
        </w:rPr>
        <w:t>(</w:t>
      </w:r>
      <w:r>
        <w:rPr>
          <w:i/>
          <w:sz w:val="24"/>
        </w:rPr>
        <w:t>b</w:t>
      </w:r>
      <w:r>
        <w:rPr>
          <w:rFonts w:ascii="Arial" w:hAnsi="Arial"/>
          <w:b/>
          <w:sz w:val="24"/>
        </w:rPr>
        <w:t>U</w:t>
      </w:r>
      <w:r>
        <w:rPr>
          <w:sz w:val="24"/>
        </w:rPr>
        <w:t xml:space="preserve">c) = </w:t>
      </w:r>
      <w:r>
        <w:rPr>
          <w:i/>
          <w:sz w:val="24"/>
        </w:rPr>
        <w:t>ab</w:t>
      </w:r>
      <w:r>
        <w:rPr>
          <w:rFonts w:ascii="Arial" w:hAnsi="Arial"/>
          <w:b/>
          <w:sz w:val="24"/>
        </w:rPr>
        <w:t>U</w:t>
      </w:r>
      <w:r>
        <w:rPr>
          <w:i/>
          <w:sz w:val="24"/>
        </w:rPr>
        <w:t>a</w:t>
      </w:r>
      <w:r>
        <w:rPr>
          <w:sz w:val="24"/>
        </w:rPr>
        <w:t>c</w:t>
      </w:r>
      <w:r>
        <w:rPr>
          <w:sz w:val="24"/>
        </w:rPr>
        <w:tab/>
      </w:r>
      <w:r>
        <w:rPr>
          <w:sz w:val="24"/>
        </w:rPr>
        <w:tab/>
        <w:t>8.  (</w:t>
      </w:r>
      <w:r>
        <w:rPr>
          <w:i/>
          <w:sz w:val="24"/>
        </w:rPr>
        <w:t>a</w:t>
      </w:r>
      <w:r>
        <w:rPr>
          <w:rFonts w:ascii="Arial" w:hAnsi="Arial"/>
          <w:b/>
          <w:sz w:val="24"/>
        </w:rPr>
        <w:t>U</w:t>
      </w:r>
      <w:r>
        <w:rPr>
          <w:i/>
          <w:sz w:val="24"/>
        </w:rPr>
        <w:t>b</w:t>
      </w:r>
      <w:r>
        <w:rPr>
          <w:sz w:val="24"/>
        </w:rPr>
        <w:t>)</w:t>
      </w:r>
      <w:r>
        <w:rPr>
          <w:sz w:val="24"/>
          <w:vertAlign w:val="superscript"/>
        </w:rPr>
        <w:t>*</w:t>
      </w:r>
      <w:r>
        <w:rPr>
          <w:sz w:val="24"/>
        </w:rPr>
        <w:t xml:space="preserve"> = </w:t>
      </w:r>
      <w:r>
        <w:rPr>
          <w:i/>
          <w:sz w:val="24"/>
        </w:rPr>
        <w:t>a</w:t>
      </w:r>
      <w:r>
        <w:rPr>
          <w:sz w:val="24"/>
          <w:vertAlign w:val="superscript"/>
        </w:rPr>
        <w:t>*</w:t>
      </w:r>
      <w:r>
        <w:rPr>
          <w:sz w:val="24"/>
        </w:rPr>
        <w:t>(</w:t>
      </w:r>
      <w:r>
        <w:rPr>
          <w:i/>
          <w:sz w:val="24"/>
        </w:rPr>
        <w:t>ba</w:t>
      </w:r>
      <w:r>
        <w:rPr>
          <w:sz w:val="24"/>
          <w:vertAlign w:val="superscript"/>
        </w:rPr>
        <w:t>*</w:t>
      </w:r>
      <w:r>
        <w:rPr>
          <w:sz w:val="24"/>
        </w:rPr>
        <w:t>)</w:t>
      </w:r>
      <w:r>
        <w:rPr>
          <w:sz w:val="24"/>
          <w:vertAlign w:val="superscript"/>
        </w:rPr>
        <w:t>*</w:t>
      </w:r>
    </w:p>
    <w:p w14:paraId="5799CB26" w14:textId="77777777" w:rsidR="00000000" w:rsidRDefault="00000000">
      <w:pPr>
        <w:rPr>
          <w:sz w:val="24"/>
        </w:rPr>
      </w:pPr>
    </w:p>
    <w:p w14:paraId="42136518" w14:textId="77777777" w:rsidR="00000000" w:rsidRDefault="00000000">
      <w:pPr>
        <w:rPr>
          <w:sz w:val="24"/>
        </w:rPr>
      </w:pPr>
    </w:p>
    <w:p w14:paraId="7D1A1FF5" w14:textId="77777777" w:rsidR="00000000" w:rsidRDefault="00000000">
      <w:pPr>
        <w:rPr>
          <w:sz w:val="24"/>
        </w:rPr>
      </w:pPr>
    </w:p>
    <w:p w14:paraId="6E48FCD4" w14:textId="77777777" w:rsidR="00000000" w:rsidRDefault="00000000">
      <w:pPr>
        <w:rPr>
          <w:sz w:val="24"/>
        </w:rPr>
      </w:pPr>
    </w:p>
    <w:p w14:paraId="0118308E" w14:textId="77777777" w:rsidR="00000000" w:rsidRDefault="00000000">
      <w:pPr>
        <w:rPr>
          <w:sz w:val="24"/>
        </w:rPr>
      </w:pPr>
    </w:p>
    <w:p w14:paraId="180B5B7B" w14:textId="77777777" w:rsidR="00000000" w:rsidRDefault="00000000">
      <w:pPr>
        <w:rPr>
          <w:sz w:val="24"/>
        </w:rPr>
      </w:pPr>
    </w:p>
    <w:p w14:paraId="06C13164" w14:textId="77777777" w:rsidR="00000000" w:rsidRDefault="00000000">
      <w:pPr>
        <w:rPr>
          <w:sz w:val="24"/>
        </w:rPr>
      </w:pPr>
    </w:p>
    <w:p w14:paraId="3C906EAE" w14:textId="77777777" w:rsidR="00000000" w:rsidRDefault="00000000">
      <w:pPr>
        <w:rPr>
          <w:sz w:val="24"/>
        </w:rPr>
      </w:pPr>
    </w:p>
    <w:p w14:paraId="0BF2E4E4" w14:textId="77777777" w:rsidR="00000000" w:rsidRDefault="00000000">
      <w:pPr>
        <w:rPr>
          <w:sz w:val="24"/>
        </w:rPr>
      </w:pPr>
    </w:p>
    <w:p w14:paraId="0043A831" w14:textId="77777777" w:rsidR="00000000" w:rsidRDefault="00000000">
      <w:pPr>
        <w:rPr>
          <w:sz w:val="24"/>
        </w:rPr>
      </w:pPr>
    </w:p>
    <w:p w14:paraId="3E981D78" w14:textId="77777777" w:rsidR="00000000" w:rsidRDefault="00000000">
      <w:pPr>
        <w:rPr>
          <w:sz w:val="24"/>
        </w:rPr>
      </w:pPr>
    </w:p>
    <w:p w14:paraId="6CAF4AE0" w14:textId="77777777" w:rsidR="00000000" w:rsidRDefault="00000000">
      <w:pPr>
        <w:rPr>
          <w:sz w:val="24"/>
        </w:rPr>
      </w:pPr>
    </w:p>
    <w:p w14:paraId="1BD86A24" w14:textId="77777777" w:rsidR="00000000" w:rsidRDefault="00000000">
      <w:pPr>
        <w:pStyle w:val="Heading1"/>
        <w:rPr>
          <w:bCs/>
        </w:rPr>
      </w:pPr>
      <w:r>
        <w:rPr>
          <w:bCs/>
        </w:rPr>
        <w:t>Sample Problems</w:t>
      </w:r>
    </w:p>
    <w:p w14:paraId="586C96CE" w14:textId="77777777" w:rsidR="00000000" w:rsidRDefault="00000000">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4428"/>
      </w:tblGrid>
      <w:tr w:rsidR="00000000" w14:paraId="653D7472" w14:textId="77777777">
        <w:tblPrEx>
          <w:tblCellMar>
            <w:top w:w="0" w:type="dxa"/>
            <w:bottom w:w="0" w:type="dxa"/>
          </w:tblCellMar>
        </w:tblPrEx>
        <w:tc>
          <w:tcPr>
            <w:tcW w:w="4428" w:type="dxa"/>
          </w:tcPr>
          <w:p w14:paraId="58E251B9" w14:textId="77777777" w:rsidR="00000000" w:rsidRDefault="00000000">
            <w:pPr>
              <w:rPr>
                <w:sz w:val="24"/>
              </w:rPr>
            </w:pPr>
          </w:p>
          <w:p w14:paraId="7D660DD4" w14:textId="77777777" w:rsidR="00000000" w:rsidRDefault="00000000">
            <w:pPr>
              <w:rPr>
                <w:sz w:val="24"/>
              </w:rPr>
            </w:pPr>
            <w:r>
              <w:rPr>
                <w:sz w:val="24"/>
              </w:rPr>
              <w:t>Find a simplified regular expression for the following FSA:</w:t>
            </w:r>
          </w:p>
          <w:p w14:paraId="4F2D863C" w14:textId="77777777" w:rsidR="00000000" w:rsidRDefault="00000000">
            <w:pPr>
              <w:rPr>
                <w:sz w:val="24"/>
              </w:rPr>
            </w:pPr>
          </w:p>
          <w:p w14:paraId="20838E54" w14:textId="77777777" w:rsidR="00000000" w:rsidRDefault="00000000">
            <w:pPr>
              <w:rPr>
                <w:sz w:val="24"/>
              </w:rPr>
            </w:pPr>
            <w:r>
              <w:object w:dxaOrig="4720" w:dyaOrig="1540" w14:anchorId="7401D85A">
                <v:shape id="_x0000_i1029" type="#_x0000_t75" style="width:210.5pt;height:68.5pt" o:ole="">
                  <v:imagedata r:id="rId18" o:title=""/>
                </v:shape>
                <o:OLEObject Type="Embed" ProgID="SmartDraw.2" ShapeID="_x0000_i1029" DrawAspect="Content" ObjectID="_1805347138" r:id="rId19"/>
              </w:object>
            </w:r>
          </w:p>
          <w:p w14:paraId="71F800E2" w14:textId="77777777" w:rsidR="00000000" w:rsidRDefault="00000000">
            <w:pPr>
              <w:rPr>
                <w:sz w:val="24"/>
              </w:rPr>
            </w:pPr>
          </w:p>
        </w:tc>
        <w:tc>
          <w:tcPr>
            <w:tcW w:w="4428" w:type="dxa"/>
          </w:tcPr>
          <w:p w14:paraId="5246CC2C" w14:textId="77777777" w:rsidR="00000000" w:rsidRDefault="00000000">
            <w:pPr>
              <w:rPr>
                <w:sz w:val="24"/>
              </w:rPr>
            </w:pPr>
          </w:p>
          <w:p w14:paraId="01138762" w14:textId="77777777" w:rsidR="00000000" w:rsidRDefault="00000000">
            <w:pPr>
              <w:rPr>
                <w:sz w:val="24"/>
              </w:rPr>
            </w:pPr>
            <w:r>
              <w:rPr>
                <w:sz w:val="24"/>
              </w:rPr>
              <w:t>The expression 01*01 is read directly from the FSA.  It is in its most simplified form.</w:t>
            </w:r>
          </w:p>
        </w:tc>
      </w:tr>
      <w:tr w:rsidR="00000000" w14:paraId="57DCAFE7" w14:textId="77777777">
        <w:tblPrEx>
          <w:tblCellMar>
            <w:top w:w="0" w:type="dxa"/>
            <w:bottom w:w="0" w:type="dxa"/>
          </w:tblCellMar>
        </w:tblPrEx>
        <w:tc>
          <w:tcPr>
            <w:tcW w:w="4428" w:type="dxa"/>
          </w:tcPr>
          <w:p w14:paraId="01A91BF3" w14:textId="77777777" w:rsidR="00000000" w:rsidRDefault="00000000">
            <w:pPr>
              <w:rPr>
                <w:sz w:val="24"/>
              </w:rPr>
            </w:pPr>
          </w:p>
          <w:p w14:paraId="4FA1F2BF" w14:textId="77777777" w:rsidR="00000000" w:rsidRDefault="00000000">
            <w:pPr>
              <w:rPr>
                <w:sz w:val="24"/>
              </w:rPr>
            </w:pPr>
            <w:r>
              <w:rPr>
                <w:sz w:val="24"/>
              </w:rPr>
              <w:t>List all the following FSAs which represent 1*01*0.</w:t>
            </w:r>
          </w:p>
          <w:p w14:paraId="12EA6F71" w14:textId="77777777" w:rsidR="00000000" w:rsidRDefault="00000000">
            <w:pPr>
              <w:rPr>
                <w:sz w:val="24"/>
              </w:rPr>
            </w:pPr>
          </w:p>
          <w:p w14:paraId="46C21020" w14:textId="77777777" w:rsidR="00000000" w:rsidRDefault="00000000">
            <w:pPr>
              <w:rPr>
                <w:sz w:val="24"/>
              </w:rPr>
            </w:pPr>
            <w:r>
              <w:object w:dxaOrig="8378" w:dyaOrig="3967" w14:anchorId="05D5EB9C">
                <v:shape id="_x0000_i1030" type="#_x0000_t75" style="width:215pt;height:102pt" o:ole="">
                  <v:imagedata r:id="rId20" o:title=""/>
                </v:shape>
                <o:OLEObject Type="Embed" ProgID="SmartDraw.2" ShapeID="_x0000_i1030" DrawAspect="Content" ObjectID="_1805347139" r:id="rId21"/>
              </w:object>
            </w:r>
          </w:p>
          <w:p w14:paraId="1DF17FCE" w14:textId="77777777" w:rsidR="00000000" w:rsidRDefault="00000000">
            <w:pPr>
              <w:rPr>
                <w:sz w:val="24"/>
              </w:rPr>
            </w:pPr>
          </w:p>
          <w:p w14:paraId="54C0D60E" w14:textId="77777777" w:rsidR="00000000" w:rsidRDefault="00000000">
            <w:pPr>
              <w:rPr>
                <w:sz w:val="24"/>
              </w:rPr>
            </w:pPr>
          </w:p>
          <w:p w14:paraId="04E0B739" w14:textId="77777777" w:rsidR="00000000" w:rsidRDefault="00000000">
            <w:pPr>
              <w:rPr>
                <w:sz w:val="24"/>
              </w:rPr>
            </w:pPr>
          </w:p>
          <w:p w14:paraId="3BE1BAE8" w14:textId="77777777" w:rsidR="00000000" w:rsidRDefault="00000000">
            <w:pPr>
              <w:rPr>
                <w:sz w:val="24"/>
              </w:rPr>
            </w:pPr>
          </w:p>
        </w:tc>
        <w:tc>
          <w:tcPr>
            <w:tcW w:w="4428" w:type="dxa"/>
          </w:tcPr>
          <w:p w14:paraId="5DCC2EC5" w14:textId="77777777" w:rsidR="00000000" w:rsidRDefault="00000000">
            <w:pPr>
              <w:rPr>
                <w:sz w:val="24"/>
              </w:rPr>
            </w:pPr>
          </w:p>
          <w:p w14:paraId="7D2B2942" w14:textId="77777777" w:rsidR="00000000" w:rsidRDefault="00000000">
            <w:pPr>
              <w:rPr>
                <w:sz w:val="24"/>
              </w:rPr>
            </w:pPr>
            <w:r>
              <w:rPr>
                <w:sz w:val="24"/>
              </w:rPr>
              <w:t>Only choice (a) is correct: the other FSAs correspond to the following regular expressions:</w:t>
            </w:r>
          </w:p>
          <w:p w14:paraId="7BDAC62E" w14:textId="77777777" w:rsidR="00000000" w:rsidRDefault="00000000">
            <w:pPr>
              <w:rPr>
                <w:sz w:val="24"/>
              </w:rPr>
            </w:pPr>
            <w:r>
              <w:rPr>
                <w:sz w:val="24"/>
              </w:rPr>
              <w:t xml:space="preserve">     (b) 1*0</w:t>
            </w:r>
          </w:p>
          <w:p w14:paraId="12F1C0A2" w14:textId="77777777" w:rsidR="00000000" w:rsidRDefault="00000000">
            <w:pPr>
              <w:rPr>
                <w:sz w:val="24"/>
              </w:rPr>
            </w:pPr>
            <w:r>
              <w:rPr>
                <w:sz w:val="24"/>
              </w:rPr>
              <w:t xml:space="preserve">     (c) (0</w:t>
            </w:r>
            <w:r>
              <w:rPr>
                <w:rFonts w:ascii="Arial" w:hAnsi="Arial"/>
                <w:b/>
                <w:sz w:val="24"/>
              </w:rPr>
              <w:t>U</w:t>
            </w:r>
            <w:r>
              <w:rPr>
                <w:sz w:val="24"/>
              </w:rPr>
              <w:t>1)*1(0</w:t>
            </w:r>
            <w:r>
              <w:rPr>
                <w:rFonts w:ascii="Arial" w:hAnsi="Arial"/>
                <w:b/>
                <w:sz w:val="24"/>
              </w:rPr>
              <w:t>U</w:t>
            </w:r>
            <w:r>
              <w:rPr>
                <w:sz w:val="24"/>
              </w:rPr>
              <w:t>1)*0</w:t>
            </w:r>
          </w:p>
          <w:p w14:paraId="5F77CC4F" w14:textId="77777777" w:rsidR="00000000" w:rsidRDefault="00000000">
            <w:pPr>
              <w:rPr>
                <w:sz w:val="24"/>
              </w:rPr>
            </w:pPr>
            <w:r>
              <w:rPr>
                <w:sz w:val="24"/>
              </w:rPr>
              <w:t xml:space="preserve">     (d) 01*10*</w:t>
            </w:r>
            <w:r>
              <w:rPr>
                <w:rFonts w:ascii="Arial" w:hAnsi="Arial"/>
                <w:b/>
                <w:sz w:val="24"/>
              </w:rPr>
              <w:t>U</w:t>
            </w:r>
            <w:r>
              <w:rPr>
                <w:sz w:val="24"/>
              </w:rPr>
              <w:t>10*10*</w:t>
            </w:r>
          </w:p>
          <w:p w14:paraId="11E5DB27" w14:textId="77777777" w:rsidR="00000000" w:rsidRDefault="00000000">
            <w:pPr>
              <w:rPr>
                <w:sz w:val="24"/>
              </w:rPr>
            </w:pPr>
            <w:r>
              <w:rPr>
                <w:sz w:val="24"/>
              </w:rPr>
              <w:t>Note that choices (c) and (d) can be rewritten using various identities.  For example, and equivalent regular expression corresponding to FSA (d) is (01*</w:t>
            </w:r>
            <w:r>
              <w:rPr>
                <w:rFonts w:ascii="Arial" w:hAnsi="Arial"/>
                <w:b/>
                <w:sz w:val="24"/>
              </w:rPr>
              <w:t>U</w:t>
            </w:r>
            <w:r>
              <w:rPr>
                <w:sz w:val="24"/>
              </w:rPr>
              <w:t>10*)10*.</w:t>
            </w:r>
          </w:p>
          <w:p w14:paraId="3A152296" w14:textId="77777777" w:rsidR="00000000" w:rsidRDefault="00000000">
            <w:pPr>
              <w:rPr>
                <w:sz w:val="24"/>
              </w:rPr>
            </w:pPr>
          </w:p>
        </w:tc>
      </w:tr>
      <w:tr w:rsidR="00000000" w14:paraId="7AFD5479" w14:textId="77777777">
        <w:tblPrEx>
          <w:tblCellMar>
            <w:top w:w="0" w:type="dxa"/>
            <w:bottom w:w="0" w:type="dxa"/>
          </w:tblCellMar>
        </w:tblPrEx>
        <w:tc>
          <w:tcPr>
            <w:tcW w:w="4428" w:type="dxa"/>
          </w:tcPr>
          <w:p w14:paraId="485521D6" w14:textId="77777777" w:rsidR="00000000" w:rsidRDefault="00000000">
            <w:pPr>
              <w:rPr>
                <w:sz w:val="24"/>
              </w:rPr>
            </w:pPr>
          </w:p>
          <w:p w14:paraId="04FFDE52" w14:textId="77777777" w:rsidR="00000000" w:rsidRDefault="00000000">
            <w:pPr>
              <w:rPr>
                <w:sz w:val="24"/>
              </w:rPr>
            </w:pPr>
            <w:r>
              <w:rPr>
                <w:sz w:val="24"/>
              </w:rPr>
              <w:t>Which, if any, of the following Regular Expressions are equivalent?</w:t>
            </w:r>
          </w:p>
          <w:p w14:paraId="67009F84" w14:textId="77777777" w:rsidR="00000000" w:rsidRDefault="00000000">
            <w:pPr>
              <w:numPr>
                <w:ilvl w:val="0"/>
                <w:numId w:val="1"/>
              </w:numPr>
              <w:rPr>
                <w:sz w:val="24"/>
              </w:rPr>
            </w:pPr>
            <w:r>
              <w:rPr>
                <w:sz w:val="24"/>
              </w:rPr>
              <w:t>(a</w:t>
            </w:r>
            <w:r>
              <w:rPr>
                <w:rFonts w:ascii="Arial" w:hAnsi="Arial"/>
                <w:b/>
                <w:sz w:val="24"/>
              </w:rPr>
              <w:t>U</w:t>
            </w:r>
            <w:r>
              <w:rPr>
                <w:sz w:val="24"/>
              </w:rPr>
              <w:t>b)(ab*)(b*</w:t>
            </w:r>
            <w:r>
              <w:rPr>
                <w:rFonts w:ascii="Arial" w:hAnsi="Arial"/>
                <w:b/>
                <w:sz w:val="24"/>
              </w:rPr>
              <w:t>U</w:t>
            </w:r>
            <w:r>
              <w:rPr>
                <w:sz w:val="24"/>
              </w:rPr>
              <w:t>a)</w:t>
            </w:r>
          </w:p>
          <w:p w14:paraId="1DF47FD8" w14:textId="77777777" w:rsidR="00000000" w:rsidRDefault="00000000">
            <w:pPr>
              <w:numPr>
                <w:ilvl w:val="0"/>
                <w:numId w:val="1"/>
              </w:numPr>
              <w:rPr>
                <w:sz w:val="24"/>
              </w:rPr>
            </w:pPr>
            <w:r>
              <w:rPr>
                <w:sz w:val="24"/>
              </w:rPr>
              <w:t>(aab*</w:t>
            </w:r>
            <w:r>
              <w:rPr>
                <w:rFonts w:ascii="Arial" w:hAnsi="Arial"/>
                <w:b/>
                <w:sz w:val="24"/>
              </w:rPr>
              <w:t>U</w:t>
            </w:r>
            <w:r>
              <w:rPr>
                <w:sz w:val="24"/>
              </w:rPr>
              <w:t>bab*)a</w:t>
            </w:r>
          </w:p>
          <w:p w14:paraId="47D942BB" w14:textId="77777777" w:rsidR="00000000" w:rsidRDefault="00000000">
            <w:pPr>
              <w:numPr>
                <w:ilvl w:val="0"/>
                <w:numId w:val="1"/>
              </w:numPr>
              <w:rPr>
                <w:sz w:val="24"/>
              </w:rPr>
            </w:pPr>
            <w:r>
              <w:rPr>
                <w:sz w:val="24"/>
              </w:rPr>
              <w:t>aab*</w:t>
            </w:r>
            <w:r>
              <w:rPr>
                <w:rFonts w:ascii="Arial" w:hAnsi="Arial"/>
                <w:b/>
                <w:sz w:val="24"/>
              </w:rPr>
              <w:t>U</w:t>
            </w:r>
            <w:r>
              <w:rPr>
                <w:sz w:val="24"/>
              </w:rPr>
              <w:t>bab*</w:t>
            </w:r>
            <w:r>
              <w:rPr>
                <w:rFonts w:ascii="Arial" w:hAnsi="Arial"/>
                <w:b/>
                <w:sz w:val="24"/>
              </w:rPr>
              <w:t>U</w:t>
            </w:r>
            <w:r>
              <w:rPr>
                <w:sz w:val="24"/>
              </w:rPr>
              <w:t>aaba</w:t>
            </w:r>
            <w:r>
              <w:rPr>
                <w:rFonts w:ascii="Arial" w:hAnsi="Arial"/>
                <w:b/>
                <w:sz w:val="24"/>
              </w:rPr>
              <w:t>U</w:t>
            </w:r>
            <w:r>
              <w:rPr>
                <w:sz w:val="24"/>
              </w:rPr>
              <w:t>bab*a</w:t>
            </w:r>
          </w:p>
          <w:p w14:paraId="74E1E1C9" w14:textId="77777777" w:rsidR="00000000" w:rsidRDefault="00000000">
            <w:pPr>
              <w:numPr>
                <w:ilvl w:val="0"/>
                <w:numId w:val="1"/>
              </w:numPr>
              <w:rPr>
                <w:sz w:val="24"/>
              </w:rPr>
            </w:pPr>
            <w:r>
              <w:rPr>
                <w:sz w:val="24"/>
              </w:rPr>
              <w:t>aab*</w:t>
            </w:r>
            <w:r>
              <w:rPr>
                <w:rFonts w:ascii="Arial" w:hAnsi="Arial"/>
                <w:b/>
                <w:sz w:val="24"/>
              </w:rPr>
              <w:t>U</w:t>
            </w:r>
            <w:r>
              <w:rPr>
                <w:sz w:val="24"/>
              </w:rPr>
              <w:t>bab*</w:t>
            </w:r>
            <w:r>
              <w:rPr>
                <w:rFonts w:ascii="Arial" w:hAnsi="Arial"/>
                <w:b/>
                <w:sz w:val="24"/>
              </w:rPr>
              <w:t>U</w:t>
            </w:r>
            <w:r>
              <w:rPr>
                <w:sz w:val="24"/>
              </w:rPr>
              <w:t>aab*a</w:t>
            </w:r>
            <w:r>
              <w:rPr>
                <w:rFonts w:ascii="Arial" w:hAnsi="Arial"/>
                <w:b/>
                <w:sz w:val="24"/>
              </w:rPr>
              <w:t>U</w:t>
            </w:r>
            <w:r>
              <w:rPr>
                <w:sz w:val="24"/>
              </w:rPr>
              <w:t>bab*a</w:t>
            </w:r>
          </w:p>
          <w:p w14:paraId="189FE4C4" w14:textId="77777777" w:rsidR="00000000" w:rsidRDefault="00000000">
            <w:pPr>
              <w:numPr>
                <w:ilvl w:val="0"/>
                <w:numId w:val="1"/>
              </w:numPr>
              <w:rPr>
                <w:sz w:val="24"/>
              </w:rPr>
            </w:pPr>
            <w:r>
              <w:rPr>
                <w:sz w:val="24"/>
              </w:rPr>
              <w:t>a*</w:t>
            </w:r>
            <w:r>
              <w:rPr>
                <w:rFonts w:ascii="Arial" w:hAnsi="Arial"/>
                <w:b/>
                <w:sz w:val="24"/>
              </w:rPr>
              <w:t>U</w:t>
            </w:r>
            <w:r>
              <w:rPr>
                <w:sz w:val="24"/>
              </w:rPr>
              <w:t>b*</w:t>
            </w:r>
          </w:p>
          <w:p w14:paraId="4917F9B6" w14:textId="77777777" w:rsidR="00000000" w:rsidRDefault="00000000">
            <w:pPr>
              <w:ind w:left="300"/>
              <w:rPr>
                <w:sz w:val="24"/>
              </w:rPr>
            </w:pPr>
          </w:p>
        </w:tc>
        <w:tc>
          <w:tcPr>
            <w:tcW w:w="4428" w:type="dxa"/>
          </w:tcPr>
          <w:p w14:paraId="37D39209" w14:textId="77777777" w:rsidR="00000000" w:rsidRDefault="00000000">
            <w:pPr>
              <w:rPr>
                <w:sz w:val="24"/>
              </w:rPr>
            </w:pPr>
          </w:p>
          <w:p w14:paraId="4A9631B8" w14:textId="77777777" w:rsidR="00000000" w:rsidRDefault="00000000">
            <w:pPr>
              <w:rPr>
                <w:sz w:val="24"/>
              </w:rPr>
            </w:pPr>
            <w:r>
              <w:rPr>
                <w:sz w:val="24"/>
              </w:rPr>
              <w:t xml:space="preserve">On first inspection, </w:t>
            </w:r>
            <w:r>
              <w:rPr>
                <w:b/>
                <w:sz w:val="24"/>
              </w:rPr>
              <w:t>B</w:t>
            </w:r>
            <w:r>
              <w:rPr>
                <w:sz w:val="24"/>
              </w:rPr>
              <w:t xml:space="preserve"> can be discarded because it is the only RE whose strings must end in an </w:t>
            </w:r>
            <w:r>
              <w:rPr>
                <w:i/>
                <w:sz w:val="24"/>
              </w:rPr>
              <w:t>a</w:t>
            </w:r>
            <w:r>
              <w:rPr>
                <w:sz w:val="24"/>
              </w:rPr>
              <w:t xml:space="preserve">.  </w:t>
            </w:r>
            <w:r>
              <w:rPr>
                <w:b/>
                <w:sz w:val="24"/>
              </w:rPr>
              <w:t>D</w:t>
            </w:r>
            <w:r>
              <w:rPr>
                <w:sz w:val="24"/>
              </w:rPr>
              <w:t xml:space="preserve"> can also be discarded since it is the only RE that can accept a null string.  </w:t>
            </w:r>
            <w:r>
              <w:rPr>
                <w:b/>
                <w:sz w:val="24"/>
              </w:rPr>
              <w:t>C</w:t>
            </w:r>
            <w:r>
              <w:rPr>
                <w:sz w:val="24"/>
              </w:rPr>
              <w:t xml:space="preserve"> and </w:t>
            </w:r>
            <w:r>
              <w:rPr>
                <w:b/>
                <w:sz w:val="24"/>
              </w:rPr>
              <w:t>D</w:t>
            </w:r>
            <w:r>
              <w:rPr>
                <w:sz w:val="24"/>
              </w:rPr>
              <w:t xml:space="preserve"> are not equal by inspection.  After expanding </w:t>
            </w:r>
            <w:r>
              <w:rPr>
                <w:b/>
                <w:sz w:val="24"/>
              </w:rPr>
              <w:t>A</w:t>
            </w:r>
            <w:r>
              <w:rPr>
                <w:sz w:val="24"/>
              </w:rPr>
              <w:t xml:space="preserve">, we must compare it to </w:t>
            </w:r>
            <w:r>
              <w:rPr>
                <w:b/>
                <w:sz w:val="24"/>
              </w:rPr>
              <w:t>C</w:t>
            </w:r>
            <w:r>
              <w:rPr>
                <w:sz w:val="24"/>
              </w:rPr>
              <w:t xml:space="preserve"> and </w:t>
            </w:r>
            <w:r>
              <w:rPr>
                <w:b/>
                <w:sz w:val="24"/>
              </w:rPr>
              <w:t>D</w:t>
            </w:r>
            <w:r>
              <w:rPr>
                <w:sz w:val="24"/>
              </w:rPr>
              <w:t xml:space="preserve">.  It is equal to </w:t>
            </w:r>
            <w:r>
              <w:rPr>
                <w:b/>
                <w:sz w:val="24"/>
              </w:rPr>
              <w:t>D</w:t>
            </w:r>
            <w:r>
              <w:rPr>
                <w:sz w:val="24"/>
              </w:rPr>
              <w:t xml:space="preserve">, but not to </w:t>
            </w:r>
            <w:r>
              <w:rPr>
                <w:b/>
                <w:sz w:val="24"/>
              </w:rPr>
              <w:t>C</w:t>
            </w:r>
            <w:r>
              <w:rPr>
                <w:sz w:val="24"/>
              </w:rPr>
              <w:t>.</w:t>
            </w:r>
          </w:p>
          <w:p w14:paraId="7EFE407F" w14:textId="77777777" w:rsidR="00000000" w:rsidRDefault="00000000">
            <w:pPr>
              <w:rPr>
                <w:sz w:val="24"/>
              </w:rPr>
            </w:pPr>
          </w:p>
        </w:tc>
      </w:tr>
    </w:tbl>
    <w:p w14:paraId="639EAE66" w14:textId="77777777" w:rsidR="008C1532" w:rsidRDefault="008C1532">
      <w:pPr>
        <w:rPr>
          <w:sz w:val="24"/>
        </w:rPr>
      </w:pPr>
    </w:p>
    <w:sectPr w:rsidR="008C1532">
      <w:pgSz w:w="12240" w:h="15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8D3487"/>
    <w:multiLevelType w:val="singleLevel"/>
    <w:tmpl w:val="B2C837C2"/>
    <w:lvl w:ilvl="0">
      <w:start w:val="1"/>
      <w:numFmt w:val="upperLetter"/>
      <w:lvlText w:val="%1."/>
      <w:lvlJc w:val="left"/>
      <w:pPr>
        <w:tabs>
          <w:tab w:val="num" w:pos="660"/>
        </w:tabs>
        <w:ind w:left="660" w:hanging="360"/>
      </w:pPr>
      <w:rPr>
        <w:rFonts w:hint="default"/>
      </w:rPr>
    </w:lvl>
  </w:abstractNum>
  <w:num w:numId="1" w16cid:durableId="13334083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47"/>
  <w:hideSpellingErrors/>
  <w:hideGrammaticalErrors/>
  <w:activeWritingStyle w:appName="MSWord" w:lang="en-US" w:vendorID="64" w:dllVersion="131077" w:nlCheck="1" w:checkStyle="1"/>
  <w:activeWritingStyle w:appName="MSWord" w:lang="en-US" w:vendorID="64" w:dllVersion="4096" w:nlCheck="1" w:checkStyle="0"/>
  <w:proofState w:grammar="clean"/>
  <w:defaultTabStop w:val="720"/>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A56"/>
    <w:rsid w:val="000F1B4D"/>
    <w:rsid w:val="00245A56"/>
    <w:rsid w:val="003D5CDF"/>
    <w:rsid w:val="008C153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E06244"/>
  <w15:chartTrackingRefBased/>
  <w15:docId w15:val="{5D6E3CF7-12A3-4CEF-9501-1EBB45B8C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paragraph" w:styleId="Heading1">
    <w:name w:val="heading 1"/>
    <w:basedOn w:val="Normal"/>
    <w:next w:val="Normal"/>
    <w:qFormat/>
    <w:pPr>
      <w:keepNext/>
      <w:outlineLvl w:val="0"/>
    </w:pPr>
    <w:rPr>
      <w:b/>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4"/>
    </w:rPr>
  </w:style>
  <w:style w:type="paragraph" w:styleId="BodyText">
    <w:name w:val="Body Text"/>
    <w:basedOn w:val="Normal"/>
    <w:semiHidden/>
    <w:rPr>
      <w:sz w:val="24"/>
    </w:rPr>
  </w:style>
  <w:style w:type="character" w:styleId="Hyperlink">
    <w:name w:val="Hyperlink"/>
    <w:uiPriority w:val="99"/>
    <w:unhideWhenUsed/>
    <w:rsid w:val="000F1B4D"/>
    <w:rPr>
      <w:color w:val="0563C1"/>
      <w:u w:val="single"/>
    </w:rPr>
  </w:style>
  <w:style w:type="character" w:styleId="UnresolvedMention">
    <w:name w:val="Unresolved Mention"/>
    <w:uiPriority w:val="99"/>
    <w:semiHidden/>
    <w:unhideWhenUsed/>
    <w:rsid w:val="000F1B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5.bin"/><Relationship Id="rId18" Type="http://schemas.openxmlformats.org/officeDocument/2006/relationships/image" Target="media/image5.wmf"/><Relationship Id="rId3" Type="http://schemas.openxmlformats.org/officeDocument/2006/relationships/settings" Target="settings.xml"/><Relationship Id="rId21" Type="http://schemas.openxmlformats.org/officeDocument/2006/relationships/oleObject" Target="embeddings/oleObject10.bin"/><Relationship Id="rId7" Type="http://schemas.openxmlformats.org/officeDocument/2006/relationships/oleObject" Target="embeddings/oleObject1.bin"/><Relationship Id="rId12" Type="http://schemas.openxmlformats.org/officeDocument/2006/relationships/image" Target="media/image3.wmf"/><Relationship Id="rId17" Type="http://schemas.openxmlformats.org/officeDocument/2006/relationships/oleObject" Target="embeddings/oleObject8.bin"/><Relationship Id="rId2" Type="http://schemas.openxmlformats.org/officeDocument/2006/relationships/styles" Target="styles.xml"/><Relationship Id="rId16" Type="http://schemas.openxmlformats.org/officeDocument/2006/relationships/oleObject" Target="embeddings/oleObject7.bin"/><Relationship Id="rId20" Type="http://schemas.openxmlformats.org/officeDocument/2006/relationships/image" Target="media/image6.wmf"/><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4.bin"/><Relationship Id="rId5" Type="http://schemas.openxmlformats.org/officeDocument/2006/relationships/hyperlink" Target="https://www.categories.acsl.org/wiki/index.php?title=FSAs_and_Regular_Expressions" TargetMode="External"/><Relationship Id="rId15" Type="http://schemas.openxmlformats.org/officeDocument/2006/relationships/image" Target="media/image4.wmf"/><Relationship Id="rId23" Type="http://schemas.openxmlformats.org/officeDocument/2006/relationships/theme" Target="theme/theme1.xml"/><Relationship Id="rId10" Type="http://schemas.openxmlformats.org/officeDocument/2006/relationships/oleObject" Target="embeddings/oleObject3.bin"/><Relationship Id="rId19" Type="http://schemas.openxmlformats.org/officeDocument/2006/relationships/oleObject" Target="embeddings/oleObject9.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6.bin"/><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716</Words>
  <Characters>4154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Regular Expressions and FSAs</vt:lpstr>
    </vt:vector>
  </TitlesOfParts>
  <Company> </Company>
  <LinksUpToDate>false</LinksUpToDate>
  <CharactersWithSpaces>4861</CharactersWithSpaces>
  <SharedDoc>false</SharedDoc>
  <HLinks>
    <vt:vector size="6" baseType="variant">
      <vt:variant>
        <vt:i4>7405589</vt:i4>
      </vt:variant>
      <vt:variant>
        <vt:i4>0</vt:i4>
      </vt:variant>
      <vt:variant>
        <vt:i4>0</vt:i4>
      </vt:variant>
      <vt:variant>
        <vt:i4>5</vt:i4>
      </vt:variant>
      <vt:variant>
        <vt:lpwstr>https://www.categories.acsl.org/wiki/index.php?title=FSAs_and_Regular_Expressions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Regular Expressions and FSAs</dc:title>
  <dc:subject/>
  <dc:creator>User</dc:creator>
  <cp:keywords/>
  <cp:lastModifiedBy>admin</cp:lastModifiedBy>
  <cp:revision>2</cp:revision>
  <dcterms:created xsi:type="dcterms:W3CDTF">2025-04-05T05:33:00Z</dcterms:created>
  <dcterms:modified xsi:type="dcterms:W3CDTF">2025-04-05T05:33:00Z</dcterms:modified>
</cp:coreProperties>
</file>